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Ind w:w="5586" w:type="dxa"/>
        <w:tblLayout w:type="fixed"/>
        <w:tblLook w:val="0000" w:firstRow="0" w:lastRow="0" w:firstColumn="0" w:lastColumn="0" w:noHBand="0" w:noVBand="0"/>
      </w:tblPr>
      <w:tblGrid>
        <w:gridCol w:w="1293"/>
        <w:gridCol w:w="2109"/>
      </w:tblGrid>
      <w:tr w:rsidR="000143C3">
        <w:tblPrEx>
          <w:tblCellMar>
            <w:top w:w="0" w:type="dxa"/>
            <w:bottom w:w="0" w:type="dxa"/>
          </w:tblCellMar>
        </w:tblPrEx>
        <w:tc>
          <w:tcPr>
            <w:tcW w:w="1293" w:type="dxa"/>
          </w:tcPr>
          <w:p w:rsidR="000143C3" w:rsidRDefault="000143C3">
            <w:pPr>
              <w:rPr>
                <w:rtl/>
              </w:rPr>
            </w:pPr>
            <w:r>
              <w:rPr>
                <w:rtl/>
              </w:rPr>
              <w:t>תאריך:</w:t>
            </w:r>
          </w:p>
        </w:tc>
        <w:tc>
          <w:tcPr>
            <w:tcW w:w="2109" w:type="dxa"/>
          </w:tcPr>
          <w:p w:rsidR="000143C3" w:rsidRDefault="00750606">
            <w:pPr>
              <w:rPr>
                <w:rtl/>
              </w:rPr>
            </w:pPr>
            <w:r>
              <w:rPr>
                <w:rtl/>
              </w:rPr>
              <w:t>כ"ג שבט תשע"ה</w:t>
            </w:r>
            <w:r>
              <w:rPr>
                <w:rtl/>
              </w:rPr>
              <w:pgNum/>
              <w:t xml:space="preserve">                                    </w:t>
            </w:r>
          </w:p>
        </w:tc>
      </w:tr>
      <w:tr w:rsidR="000143C3">
        <w:tblPrEx>
          <w:tblCellMar>
            <w:top w:w="0" w:type="dxa"/>
            <w:bottom w:w="0" w:type="dxa"/>
          </w:tblCellMar>
        </w:tblPrEx>
        <w:tc>
          <w:tcPr>
            <w:tcW w:w="1293" w:type="dxa"/>
          </w:tcPr>
          <w:p w:rsidR="000143C3" w:rsidRDefault="000143C3">
            <w:pPr>
              <w:rPr>
                <w:rtl/>
              </w:rPr>
            </w:pPr>
          </w:p>
        </w:tc>
        <w:tc>
          <w:tcPr>
            <w:tcW w:w="2109" w:type="dxa"/>
          </w:tcPr>
          <w:p w:rsidR="000143C3" w:rsidRDefault="00750606">
            <w:pPr>
              <w:rPr>
                <w:rtl/>
              </w:rPr>
            </w:pPr>
            <w:r>
              <w:rPr>
                <w:rtl/>
              </w:rPr>
              <w:t>12 בפברואר 2015</w:t>
            </w:r>
          </w:p>
        </w:tc>
      </w:tr>
      <w:tr w:rsidR="000143C3">
        <w:tblPrEx>
          <w:tblCellMar>
            <w:top w:w="0" w:type="dxa"/>
            <w:bottom w:w="0" w:type="dxa"/>
          </w:tblCellMar>
        </w:tblPrEx>
        <w:tc>
          <w:tcPr>
            <w:tcW w:w="1293" w:type="dxa"/>
          </w:tcPr>
          <w:p w:rsidR="000143C3" w:rsidRDefault="000143C3">
            <w:pPr>
              <w:rPr>
                <w:rtl/>
              </w:rPr>
            </w:pPr>
            <w:r>
              <w:rPr>
                <w:rtl/>
              </w:rPr>
              <w:t>תיק:</w:t>
            </w:r>
          </w:p>
        </w:tc>
        <w:tc>
          <w:tcPr>
            <w:tcW w:w="2109" w:type="dxa"/>
          </w:tcPr>
          <w:p w:rsidR="000143C3" w:rsidRDefault="00750606">
            <w:pPr>
              <w:rPr>
                <w:rtl/>
              </w:rPr>
            </w:pPr>
            <w:r>
              <w:rPr>
                <w:rFonts w:hint="cs"/>
                <w:rtl/>
              </w:rPr>
              <w:t>מכ/5</w:t>
            </w:r>
          </w:p>
        </w:tc>
      </w:tr>
      <w:tr w:rsidR="000143C3">
        <w:tblPrEx>
          <w:tblCellMar>
            <w:top w:w="0" w:type="dxa"/>
            <w:bottom w:w="0" w:type="dxa"/>
          </w:tblCellMar>
        </w:tblPrEx>
        <w:tc>
          <w:tcPr>
            <w:tcW w:w="1293" w:type="dxa"/>
          </w:tcPr>
          <w:p w:rsidR="000143C3" w:rsidRDefault="000143C3">
            <w:pPr>
              <w:rPr>
                <w:rtl/>
              </w:rPr>
            </w:pPr>
            <w:r>
              <w:rPr>
                <w:rtl/>
              </w:rPr>
              <w:t>סימוכין:</w:t>
            </w:r>
          </w:p>
        </w:tc>
        <w:tc>
          <w:tcPr>
            <w:tcW w:w="2109" w:type="dxa"/>
          </w:tcPr>
          <w:p w:rsidR="000143C3" w:rsidRDefault="00750606">
            <w:pPr>
              <w:rPr>
                <w:rtl/>
              </w:rPr>
            </w:pPr>
            <w:r>
              <w:rPr>
                <w:rtl/>
              </w:rPr>
              <w:t>603113</w:t>
            </w:r>
          </w:p>
        </w:tc>
      </w:tr>
    </w:tbl>
    <w:p w:rsidR="000143C3" w:rsidRDefault="000143C3">
      <w:pPr>
        <w:rPr>
          <w:rtl/>
        </w:rPr>
      </w:pPr>
      <w:r>
        <w:rPr>
          <w:rtl/>
        </w:rPr>
        <w:t>לכבוד</w:t>
      </w:r>
    </w:p>
    <w:p w:rsidR="000143C3" w:rsidRDefault="00750606">
      <w:pPr>
        <w:rPr>
          <w:rFonts w:hint="cs"/>
          <w:rtl/>
        </w:rPr>
      </w:pPr>
      <w:r>
        <w:rPr>
          <w:rFonts w:hint="cs"/>
          <w:rtl/>
        </w:rPr>
        <w:t>........................</w:t>
      </w:r>
    </w:p>
    <w:p w:rsidR="00750606" w:rsidRDefault="00750606">
      <w:pPr>
        <w:rPr>
          <w:rFonts w:hint="cs"/>
          <w:rtl/>
        </w:rPr>
      </w:pPr>
      <w:r>
        <w:rPr>
          <w:rFonts w:hint="cs"/>
          <w:rtl/>
        </w:rPr>
        <w:t>.........................</w:t>
      </w:r>
    </w:p>
    <w:p w:rsidR="00750606" w:rsidRDefault="00750606">
      <w:pPr>
        <w:rPr>
          <w:rFonts w:hint="cs"/>
          <w:rtl/>
        </w:rPr>
      </w:pPr>
      <w:r>
        <w:rPr>
          <w:rFonts w:hint="cs"/>
          <w:rtl/>
        </w:rPr>
        <w:t>.......................</w:t>
      </w:r>
    </w:p>
    <w:p w:rsidR="00750606" w:rsidRDefault="00750606">
      <w:pPr>
        <w:rPr>
          <w:rFonts w:hint="cs"/>
          <w:rtl/>
        </w:rPr>
      </w:pPr>
    </w:p>
    <w:p w:rsidR="00750606" w:rsidRDefault="00750606">
      <w:pPr>
        <w:rPr>
          <w:rFonts w:hint="cs"/>
          <w:rtl/>
        </w:rPr>
      </w:pPr>
    </w:p>
    <w:p w:rsidR="000143C3" w:rsidRDefault="000143C3">
      <w:pPr>
        <w:rPr>
          <w:rtl/>
        </w:rPr>
      </w:pPr>
    </w:p>
    <w:p w:rsidR="000143C3" w:rsidRDefault="000143C3" w:rsidP="00750606">
      <w:pPr>
        <w:rPr>
          <w:rtl/>
        </w:rPr>
      </w:pPr>
      <w:r>
        <w:rPr>
          <w:szCs w:val="28"/>
          <w:rtl/>
        </w:rPr>
        <w:t xml:space="preserve">הנדון: </w:t>
      </w:r>
      <w:r w:rsidR="00750606">
        <w:rPr>
          <w:b/>
          <w:bCs/>
          <w:szCs w:val="28"/>
          <w:u w:val="single"/>
          <w:rtl/>
        </w:rPr>
        <w:t xml:space="preserve">דברי הסבר לכתב הרשאה </w:t>
      </w:r>
    </w:p>
    <w:p w:rsidR="000143C3" w:rsidRDefault="000143C3">
      <w:pPr>
        <w:rPr>
          <w:rtl/>
        </w:rPr>
      </w:pPr>
    </w:p>
    <w:p w:rsidR="00750606" w:rsidRDefault="00750606">
      <w:pPr>
        <w:rPr>
          <w:rFonts w:hint="cs"/>
          <w:rtl/>
        </w:rPr>
      </w:pPr>
    </w:p>
    <w:p w:rsidR="00750606" w:rsidRDefault="00750606">
      <w:pPr>
        <w:rPr>
          <w:rFonts w:hint="cs"/>
          <w:rtl/>
        </w:rPr>
      </w:pPr>
      <w:r>
        <w:rPr>
          <w:rFonts w:hint="cs"/>
          <w:rtl/>
        </w:rPr>
        <w:t xml:space="preserve">להלן פירוט דברי  הסבר בנוגע לכתב הרשאה :  </w:t>
      </w:r>
    </w:p>
    <w:p w:rsidR="00750606" w:rsidRDefault="00750606">
      <w:pPr>
        <w:rPr>
          <w:rtl/>
        </w:rPr>
      </w:pPr>
    </w:p>
    <w:p w:rsidR="00750606" w:rsidRPr="00750606" w:rsidRDefault="00750606" w:rsidP="00750606">
      <w:pPr>
        <w:jc w:val="both"/>
        <w:rPr>
          <w:rFonts w:hint="cs"/>
          <w:sz w:val="24"/>
          <w:rtl/>
        </w:rPr>
      </w:pPr>
    </w:p>
    <w:p w:rsidR="00750606" w:rsidRPr="00750606" w:rsidRDefault="00750606" w:rsidP="00750606">
      <w:pPr>
        <w:spacing w:line="360" w:lineRule="auto"/>
        <w:ind w:left="720"/>
        <w:jc w:val="both"/>
        <w:rPr>
          <w:rFonts w:hint="cs"/>
          <w:b/>
          <w:bCs/>
          <w:sz w:val="24"/>
          <w:u w:val="single"/>
          <w:rtl/>
        </w:rPr>
      </w:pPr>
      <w:r w:rsidRPr="00750606">
        <w:rPr>
          <w:rFonts w:hint="cs"/>
          <w:b/>
          <w:bCs/>
          <w:sz w:val="24"/>
          <w:u w:val="single"/>
          <w:rtl/>
        </w:rPr>
        <w:t>כללי :</w:t>
      </w:r>
    </w:p>
    <w:p w:rsidR="00750606" w:rsidRDefault="00750606" w:rsidP="00750606">
      <w:pPr>
        <w:numPr>
          <w:ilvl w:val="0"/>
          <w:numId w:val="1"/>
        </w:numPr>
        <w:spacing w:line="360" w:lineRule="auto"/>
        <w:jc w:val="both"/>
        <w:rPr>
          <w:rFonts w:hint="cs"/>
          <w:sz w:val="24"/>
        </w:rPr>
      </w:pPr>
      <w:r w:rsidRPr="00750606">
        <w:rPr>
          <w:rFonts w:hint="cs"/>
          <w:sz w:val="24"/>
          <w:rtl/>
        </w:rPr>
        <w:t xml:space="preserve">"כתב הרשאה" (סעיף 168 ו – 169 לפקודת המכס) הוא ייפוי כח הניתן ע"י בעל הטובין לצד ג' כמוגדר להלן, על מנת לפעול בשמו מול רשויות המכס לצורך שחרור טובין מיובאים מפיקוח המכס, טיפול במשלוח יצוא או ביצוע כל פעולה אחרת. </w:t>
      </w:r>
    </w:p>
    <w:p w:rsidR="00750606" w:rsidRDefault="00750606" w:rsidP="00750606">
      <w:pPr>
        <w:spacing w:line="360" w:lineRule="auto"/>
        <w:ind w:left="360"/>
        <w:jc w:val="both"/>
        <w:rPr>
          <w:rFonts w:hint="cs"/>
          <w:sz w:val="24"/>
        </w:rPr>
      </w:pPr>
      <w:r>
        <w:rPr>
          <w:rFonts w:hint="cs"/>
          <w:sz w:val="24"/>
          <w:rtl/>
        </w:rPr>
        <w:t xml:space="preserve">      </w:t>
      </w:r>
      <w:r w:rsidRPr="00750606">
        <w:rPr>
          <w:rFonts w:hint="cs"/>
          <w:sz w:val="24"/>
          <w:rtl/>
        </w:rPr>
        <w:t>הקישור לטופס</w:t>
      </w:r>
      <w:r>
        <w:rPr>
          <w:rFonts w:hint="cs"/>
          <w:sz w:val="24"/>
          <w:rtl/>
        </w:rPr>
        <w:t xml:space="preserve"> באתר תהילה:</w:t>
      </w:r>
      <w:r w:rsidRPr="00750606">
        <w:rPr>
          <w:rFonts w:hint="cs"/>
          <w:sz w:val="24"/>
          <w:rtl/>
        </w:rPr>
        <w:t xml:space="preserve"> </w:t>
      </w:r>
    </w:p>
    <w:p w:rsidR="00750606" w:rsidRDefault="00750606" w:rsidP="00750606">
      <w:pPr>
        <w:spacing w:line="360" w:lineRule="auto"/>
        <w:ind w:left="658"/>
        <w:jc w:val="both"/>
        <w:rPr>
          <w:rFonts w:hint="cs"/>
          <w:sz w:val="24"/>
          <w:rtl/>
        </w:rPr>
      </w:pPr>
      <w:hyperlink r:id="rId8" w:history="1">
        <w:r w:rsidRPr="00750606">
          <w:rPr>
            <w:rStyle w:val="Hyperlink"/>
            <w:sz w:val="24"/>
          </w:rPr>
          <w:t>https://forms.gov.il/globaldata/getsequence/getsequence.aspx?formType=solo01@taxes.gov.il</w:t>
        </w:r>
      </w:hyperlink>
      <w:r w:rsidR="00573DEF">
        <w:rPr>
          <w:rFonts w:hint="cs"/>
          <w:sz w:val="24"/>
          <w:rtl/>
        </w:rPr>
        <w:t>.</w:t>
      </w:r>
    </w:p>
    <w:p w:rsidR="00573DEF" w:rsidRPr="00750606" w:rsidRDefault="00573DEF" w:rsidP="00750606">
      <w:pPr>
        <w:spacing w:line="360" w:lineRule="auto"/>
        <w:ind w:left="658"/>
        <w:jc w:val="both"/>
        <w:rPr>
          <w:sz w:val="24"/>
        </w:rPr>
      </w:pPr>
    </w:p>
    <w:p w:rsidR="00750606" w:rsidRPr="00750606" w:rsidRDefault="00750606" w:rsidP="00750606">
      <w:pPr>
        <w:numPr>
          <w:ilvl w:val="0"/>
          <w:numId w:val="1"/>
        </w:numPr>
        <w:spacing w:line="360" w:lineRule="auto"/>
        <w:jc w:val="both"/>
        <w:rPr>
          <w:sz w:val="24"/>
        </w:rPr>
      </w:pPr>
      <w:r w:rsidRPr="00750606">
        <w:rPr>
          <w:rFonts w:hint="cs"/>
          <w:sz w:val="24"/>
          <w:rtl/>
        </w:rPr>
        <w:t>עפ"י הדינים שבתוקף,</w:t>
      </w:r>
      <w:r>
        <w:rPr>
          <w:rFonts w:hint="cs"/>
          <w:sz w:val="24"/>
          <w:rtl/>
        </w:rPr>
        <w:t xml:space="preserve"> </w:t>
      </w:r>
      <w:r w:rsidRPr="00750606">
        <w:rPr>
          <w:rFonts w:hint="cs"/>
          <w:sz w:val="24"/>
          <w:rtl/>
        </w:rPr>
        <w:t>רק הגורמים הבאים רשאים לפעול מול רשויות המכס בשם בעל הטובין:</w:t>
      </w:r>
    </w:p>
    <w:p w:rsidR="00750606" w:rsidRPr="00750606" w:rsidRDefault="00750606" w:rsidP="00750606">
      <w:pPr>
        <w:numPr>
          <w:ilvl w:val="0"/>
          <w:numId w:val="2"/>
        </w:numPr>
        <w:spacing w:line="360" w:lineRule="auto"/>
        <w:jc w:val="both"/>
        <w:rPr>
          <w:sz w:val="24"/>
        </w:rPr>
      </w:pPr>
      <w:r w:rsidRPr="00750606">
        <w:rPr>
          <w:rFonts w:hint="cs"/>
          <w:sz w:val="24"/>
          <w:rtl/>
        </w:rPr>
        <w:t>סוכן מכס</w:t>
      </w:r>
    </w:p>
    <w:p w:rsidR="00750606" w:rsidRPr="00750606" w:rsidRDefault="00750606" w:rsidP="00750606">
      <w:pPr>
        <w:numPr>
          <w:ilvl w:val="0"/>
          <w:numId w:val="2"/>
        </w:numPr>
        <w:spacing w:line="360" w:lineRule="auto"/>
        <w:jc w:val="both"/>
        <w:rPr>
          <w:sz w:val="24"/>
        </w:rPr>
      </w:pPr>
      <w:r w:rsidRPr="00750606">
        <w:rPr>
          <w:rFonts w:hint="cs"/>
          <w:sz w:val="24"/>
          <w:rtl/>
        </w:rPr>
        <w:t>עורך דין</w:t>
      </w:r>
    </w:p>
    <w:p w:rsidR="00750606" w:rsidRDefault="00750606" w:rsidP="00750606">
      <w:pPr>
        <w:numPr>
          <w:ilvl w:val="0"/>
          <w:numId w:val="2"/>
        </w:numPr>
        <w:spacing w:line="360" w:lineRule="auto"/>
        <w:jc w:val="both"/>
        <w:rPr>
          <w:rFonts w:hint="cs"/>
          <w:sz w:val="24"/>
        </w:rPr>
      </w:pPr>
      <w:r w:rsidRPr="00750606">
        <w:rPr>
          <w:rFonts w:hint="cs"/>
          <w:sz w:val="24"/>
          <w:rtl/>
        </w:rPr>
        <w:t>רואה חשבון</w:t>
      </w:r>
    </w:p>
    <w:p w:rsidR="00750606" w:rsidRPr="00750606" w:rsidRDefault="00750606" w:rsidP="00750606">
      <w:pPr>
        <w:spacing w:line="360" w:lineRule="auto"/>
        <w:jc w:val="both"/>
        <w:rPr>
          <w:sz w:val="24"/>
        </w:rPr>
      </w:pPr>
    </w:p>
    <w:p w:rsidR="00750606" w:rsidRDefault="00750606" w:rsidP="00573DEF">
      <w:pPr>
        <w:spacing w:line="360" w:lineRule="auto"/>
        <w:ind w:left="720"/>
        <w:jc w:val="both"/>
        <w:rPr>
          <w:rFonts w:hint="cs"/>
          <w:sz w:val="24"/>
          <w:rtl/>
        </w:rPr>
      </w:pPr>
      <w:r w:rsidRPr="00750606">
        <w:rPr>
          <w:rFonts w:hint="cs"/>
          <w:sz w:val="24"/>
          <w:rtl/>
        </w:rPr>
        <w:t xml:space="preserve">יש לציין כי עפ"י חוק סוכני המכס (סעיף 3 א.) </w:t>
      </w:r>
      <w:r w:rsidR="00573DEF">
        <w:rPr>
          <w:rFonts w:hint="cs"/>
          <w:sz w:val="24"/>
          <w:rtl/>
        </w:rPr>
        <w:t>,</w:t>
      </w:r>
      <w:r w:rsidRPr="00750606">
        <w:rPr>
          <w:rFonts w:hint="cs"/>
          <w:sz w:val="24"/>
          <w:rtl/>
        </w:rPr>
        <w:t xml:space="preserve"> חתימה על הצהרות יבוא תיעשה בידי סוכן מכס או פקיד רשוי </w:t>
      </w:r>
      <w:r w:rsidR="00573DEF">
        <w:rPr>
          <w:rFonts w:hint="cs"/>
          <w:sz w:val="24"/>
          <w:rtl/>
        </w:rPr>
        <w:t>א</w:t>
      </w:r>
      <w:r w:rsidRPr="00750606">
        <w:rPr>
          <w:rFonts w:hint="cs"/>
          <w:sz w:val="24"/>
          <w:rtl/>
        </w:rPr>
        <w:t>ם הוא בעל ו</w:t>
      </w:r>
      <w:r w:rsidR="00573DEF">
        <w:rPr>
          <w:rFonts w:hint="cs"/>
          <w:sz w:val="24"/>
          <w:rtl/>
        </w:rPr>
        <w:t>ו</w:t>
      </w:r>
      <w:r w:rsidRPr="00750606">
        <w:rPr>
          <w:rFonts w:hint="cs"/>
          <w:sz w:val="24"/>
          <w:rtl/>
        </w:rPr>
        <w:t>תק של 5 שנים לפחות.</w:t>
      </w:r>
    </w:p>
    <w:p w:rsidR="00750606" w:rsidRDefault="00750606" w:rsidP="00750606">
      <w:pPr>
        <w:spacing w:line="360" w:lineRule="auto"/>
        <w:ind w:left="360"/>
        <w:jc w:val="both"/>
        <w:rPr>
          <w:rFonts w:hint="cs"/>
          <w:sz w:val="24"/>
        </w:rPr>
      </w:pPr>
    </w:p>
    <w:p w:rsidR="00750606" w:rsidRDefault="00750606" w:rsidP="00750606">
      <w:pPr>
        <w:spacing w:line="360" w:lineRule="auto"/>
        <w:ind w:left="360"/>
        <w:jc w:val="both"/>
        <w:rPr>
          <w:rFonts w:hint="cs"/>
          <w:sz w:val="24"/>
        </w:rPr>
      </w:pPr>
    </w:p>
    <w:p w:rsidR="00750606" w:rsidRDefault="00750606" w:rsidP="00750606">
      <w:pPr>
        <w:spacing w:line="360" w:lineRule="auto"/>
        <w:ind w:left="360"/>
        <w:jc w:val="both"/>
        <w:rPr>
          <w:rFonts w:hint="cs"/>
          <w:sz w:val="24"/>
        </w:rPr>
      </w:pPr>
    </w:p>
    <w:p w:rsidR="00750606" w:rsidRDefault="00750606" w:rsidP="00750606">
      <w:pPr>
        <w:spacing w:line="360" w:lineRule="auto"/>
        <w:ind w:left="360"/>
        <w:jc w:val="both"/>
        <w:rPr>
          <w:rFonts w:hint="cs"/>
          <w:sz w:val="24"/>
        </w:rPr>
      </w:pPr>
    </w:p>
    <w:p w:rsidR="00750606" w:rsidRPr="00750606" w:rsidRDefault="00750606" w:rsidP="00750606">
      <w:pPr>
        <w:numPr>
          <w:ilvl w:val="0"/>
          <w:numId w:val="1"/>
        </w:numPr>
        <w:spacing w:line="360" w:lineRule="auto"/>
        <w:jc w:val="both"/>
        <w:rPr>
          <w:sz w:val="24"/>
        </w:rPr>
      </w:pPr>
      <w:r w:rsidRPr="00750606">
        <w:rPr>
          <w:rFonts w:hint="cs"/>
          <w:sz w:val="24"/>
          <w:rtl/>
        </w:rPr>
        <w:t>על אף האמור, בעל טובין מיובאים רשאי להסמיך אדם אחר (שלא פורט בסעיף הקודם) על מנת לטפל בשמו בשחרור הטובין מפיקוח המכס, בתנאים המצטברים הבאים:</w:t>
      </w:r>
    </w:p>
    <w:p w:rsidR="00750606" w:rsidRPr="00750606" w:rsidRDefault="00750606" w:rsidP="00750606">
      <w:pPr>
        <w:numPr>
          <w:ilvl w:val="0"/>
          <w:numId w:val="3"/>
        </w:numPr>
        <w:spacing w:line="360" w:lineRule="auto"/>
        <w:jc w:val="both"/>
        <w:rPr>
          <w:sz w:val="24"/>
        </w:rPr>
      </w:pPr>
      <w:r w:rsidRPr="00750606">
        <w:rPr>
          <w:rFonts w:hint="cs"/>
          <w:sz w:val="24"/>
          <w:rtl/>
        </w:rPr>
        <w:t>הטובין מיועדים לשימוש אישי שלו או של בני ביתו</w:t>
      </w:r>
      <w:r>
        <w:rPr>
          <w:rFonts w:hint="cs"/>
          <w:sz w:val="24"/>
          <w:rtl/>
        </w:rPr>
        <w:t>.</w:t>
      </w:r>
      <w:r w:rsidRPr="00750606">
        <w:rPr>
          <w:rFonts w:hint="cs"/>
          <w:sz w:val="24"/>
          <w:rtl/>
        </w:rPr>
        <w:t xml:space="preserve"> </w:t>
      </w:r>
    </w:p>
    <w:p w:rsidR="00750606" w:rsidRPr="00750606" w:rsidRDefault="00750606" w:rsidP="00573DEF">
      <w:pPr>
        <w:numPr>
          <w:ilvl w:val="0"/>
          <w:numId w:val="3"/>
        </w:numPr>
        <w:spacing w:line="360" w:lineRule="auto"/>
        <w:jc w:val="both"/>
        <w:rPr>
          <w:sz w:val="24"/>
        </w:rPr>
      </w:pPr>
      <w:r w:rsidRPr="00750606">
        <w:rPr>
          <w:rFonts w:hint="cs"/>
          <w:sz w:val="24"/>
          <w:rtl/>
        </w:rPr>
        <w:t xml:space="preserve">המורשה הינו קרוב משפחה מדרגה ראשונה (אב, אם, בן, בת, אח, אחות ,בן או בת זוג). במקרים חריגים ביותר עובד מכס יוכל לאשר כתב הרשאה הניתן לאדם שאינו אחד מאלה </w:t>
      </w:r>
      <w:r w:rsidR="00573DEF">
        <w:rPr>
          <w:rFonts w:hint="cs"/>
          <w:sz w:val="24"/>
          <w:rtl/>
        </w:rPr>
        <w:t>(</w:t>
      </w:r>
      <w:r w:rsidRPr="00750606">
        <w:rPr>
          <w:rFonts w:hint="cs"/>
          <w:sz w:val="24"/>
          <w:rtl/>
        </w:rPr>
        <w:t>כגון</w:t>
      </w:r>
      <w:r w:rsidR="00573DEF">
        <w:rPr>
          <w:rFonts w:hint="cs"/>
          <w:sz w:val="24"/>
          <w:rtl/>
        </w:rPr>
        <w:t>:</w:t>
      </w:r>
      <w:r w:rsidRPr="00750606">
        <w:rPr>
          <w:rFonts w:hint="cs"/>
          <w:sz w:val="24"/>
          <w:rtl/>
        </w:rPr>
        <w:t xml:space="preserve"> כתב הרשאה לעובד סוציאלי הניתן ע"י קשיש ערירי).</w:t>
      </w:r>
    </w:p>
    <w:p w:rsidR="00750606" w:rsidRPr="00750606" w:rsidRDefault="00750606" w:rsidP="00750606">
      <w:pPr>
        <w:numPr>
          <w:ilvl w:val="0"/>
          <w:numId w:val="3"/>
        </w:numPr>
        <w:spacing w:line="360" w:lineRule="auto"/>
        <w:jc w:val="both"/>
        <w:rPr>
          <w:sz w:val="24"/>
        </w:rPr>
      </w:pPr>
      <w:r w:rsidRPr="00750606">
        <w:rPr>
          <w:rFonts w:hint="cs"/>
          <w:sz w:val="24"/>
          <w:rtl/>
        </w:rPr>
        <w:t>ערך הטובין אינו עולה על 325 דולר של ארה"ב</w:t>
      </w:r>
      <w:r>
        <w:rPr>
          <w:rFonts w:hint="cs"/>
          <w:sz w:val="24"/>
          <w:rtl/>
        </w:rPr>
        <w:t>.</w:t>
      </w:r>
    </w:p>
    <w:p w:rsidR="00750606" w:rsidRDefault="00750606" w:rsidP="00573DEF">
      <w:pPr>
        <w:numPr>
          <w:ilvl w:val="0"/>
          <w:numId w:val="3"/>
        </w:numPr>
        <w:spacing w:line="360" w:lineRule="auto"/>
        <w:jc w:val="both"/>
        <w:rPr>
          <w:rFonts w:hint="cs"/>
          <w:sz w:val="24"/>
        </w:rPr>
      </w:pPr>
      <w:r w:rsidRPr="00750606">
        <w:rPr>
          <w:rFonts w:hint="cs"/>
          <w:sz w:val="24"/>
          <w:rtl/>
        </w:rPr>
        <w:t>אין באפשרותו לבצע את הפעולה בעצמו מחמת אחת הסיבות שלהלן: מוגבלות פיזית, מום,</w:t>
      </w:r>
      <w:r w:rsidR="00573DEF">
        <w:rPr>
          <w:rFonts w:hint="cs"/>
          <w:sz w:val="24"/>
          <w:rtl/>
        </w:rPr>
        <w:t xml:space="preserve"> </w:t>
      </w:r>
      <w:r w:rsidRPr="00750606">
        <w:rPr>
          <w:rFonts w:hint="cs"/>
          <w:sz w:val="24"/>
          <w:rtl/>
        </w:rPr>
        <w:t>נכות</w:t>
      </w:r>
      <w:r w:rsidR="00573DEF">
        <w:rPr>
          <w:rFonts w:hint="cs"/>
          <w:sz w:val="24"/>
          <w:rtl/>
        </w:rPr>
        <w:t xml:space="preserve">, </w:t>
      </w:r>
      <w:r w:rsidRPr="00750606">
        <w:rPr>
          <w:rFonts w:hint="cs"/>
          <w:sz w:val="24"/>
          <w:rtl/>
        </w:rPr>
        <w:t>מחלה או סיבה אחרת שאינה תלויה בו, להנחת דעתו של עובד מכס.</w:t>
      </w:r>
    </w:p>
    <w:p w:rsidR="00750606" w:rsidRPr="00750606" w:rsidRDefault="00750606" w:rsidP="00750606">
      <w:pPr>
        <w:spacing w:line="360" w:lineRule="auto"/>
        <w:ind w:left="720"/>
        <w:jc w:val="both"/>
        <w:rPr>
          <w:sz w:val="24"/>
        </w:rPr>
      </w:pPr>
    </w:p>
    <w:p w:rsidR="00750606" w:rsidRDefault="00750606" w:rsidP="00750606">
      <w:pPr>
        <w:numPr>
          <w:ilvl w:val="0"/>
          <w:numId w:val="1"/>
        </w:numPr>
        <w:spacing w:line="360" w:lineRule="auto"/>
        <w:jc w:val="both"/>
        <w:rPr>
          <w:rFonts w:hint="cs"/>
          <w:sz w:val="24"/>
        </w:rPr>
      </w:pPr>
      <w:r w:rsidRPr="00750606">
        <w:rPr>
          <w:rFonts w:hint="cs"/>
          <w:sz w:val="24"/>
          <w:rtl/>
        </w:rPr>
        <w:t>מובהר בזה כי בהיעדר כתב הרשאה, המערכת לא תאפשר הגשת הצהרת יבוא או יצוא ע"י צד ג', באופן אוטומטי.</w:t>
      </w:r>
    </w:p>
    <w:p w:rsidR="00750606" w:rsidRPr="00750606" w:rsidRDefault="00750606" w:rsidP="00750606">
      <w:pPr>
        <w:spacing w:line="360" w:lineRule="auto"/>
        <w:ind w:left="360"/>
        <w:jc w:val="both"/>
        <w:rPr>
          <w:sz w:val="24"/>
        </w:rPr>
      </w:pPr>
    </w:p>
    <w:p w:rsidR="00750606" w:rsidRDefault="00750606" w:rsidP="00573DEF">
      <w:pPr>
        <w:numPr>
          <w:ilvl w:val="0"/>
          <w:numId w:val="1"/>
        </w:numPr>
        <w:spacing w:line="360" w:lineRule="auto"/>
        <w:jc w:val="both"/>
        <w:rPr>
          <w:rFonts w:hint="cs"/>
          <w:sz w:val="24"/>
        </w:rPr>
      </w:pPr>
      <w:r w:rsidRPr="00750606">
        <w:rPr>
          <w:rFonts w:hint="cs"/>
          <w:sz w:val="24"/>
          <w:rtl/>
        </w:rPr>
        <w:t xml:space="preserve">מינהל המכס יפעל מול מיופה </w:t>
      </w:r>
      <w:r w:rsidR="00573DEF" w:rsidRPr="00750606">
        <w:rPr>
          <w:rFonts w:hint="cs"/>
          <w:sz w:val="24"/>
          <w:rtl/>
        </w:rPr>
        <w:t>כ</w:t>
      </w:r>
      <w:r w:rsidR="00573DEF">
        <w:rPr>
          <w:rFonts w:hint="cs"/>
          <w:sz w:val="24"/>
          <w:rtl/>
        </w:rPr>
        <w:t>ו</w:t>
      </w:r>
      <w:r w:rsidR="00573DEF" w:rsidRPr="00750606">
        <w:rPr>
          <w:rFonts w:hint="cs"/>
          <w:sz w:val="24"/>
          <w:rtl/>
        </w:rPr>
        <w:t xml:space="preserve">ח </w:t>
      </w:r>
      <w:r w:rsidRPr="00750606">
        <w:rPr>
          <w:rFonts w:hint="cs"/>
          <w:sz w:val="24"/>
          <w:rtl/>
        </w:rPr>
        <w:t>בהתאם לכתב ההרשאה ,</w:t>
      </w:r>
      <w:r>
        <w:rPr>
          <w:rFonts w:hint="cs"/>
          <w:sz w:val="24"/>
          <w:rtl/>
        </w:rPr>
        <w:t xml:space="preserve"> </w:t>
      </w:r>
      <w:r w:rsidRPr="00750606">
        <w:rPr>
          <w:rFonts w:hint="cs"/>
          <w:sz w:val="24"/>
          <w:rtl/>
        </w:rPr>
        <w:t>כל עוד לא התקבלה הודעה על ביטולו,</w:t>
      </w:r>
      <w:r>
        <w:rPr>
          <w:rFonts w:hint="cs"/>
          <w:sz w:val="24"/>
          <w:rtl/>
        </w:rPr>
        <w:t xml:space="preserve"> </w:t>
      </w:r>
      <w:r w:rsidRPr="00750606">
        <w:rPr>
          <w:rFonts w:hint="cs"/>
          <w:sz w:val="24"/>
          <w:rtl/>
        </w:rPr>
        <w:t>או כל עוד לא הגיע מועד פקיעתו,</w:t>
      </w:r>
      <w:r w:rsidR="00573DEF">
        <w:rPr>
          <w:rFonts w:hint="cs"/>
          <w:sz w:val="24"/>
          <w:rtl/>
        </w:rPr>
        <w:t xml:space="preserve"> </w:t>
      </w:r>
      <w:r w:rsidRPr="00750606">
        <w:rPr>
          <w:rFonts w:hint="cs"/>
          <w:sz w:val="24"/>
          <w:rtl/>
        </w:rPr>
        <w:t>לפי המוקדם מבנ</w:t>
      </w:r>
      <w:r w:rsidR="00573DEF">
        <w:rPr>
          <w:rFonts w:hint="cs"/>
          <w:sz w:val="24"/>
          <w:rtl/>
        </w:rPr>
        <w:t>י</w:t>
      </w:r>
      <w:r w:rsidRPr="00750606">
        <w:rPr>
          <w:rFonts w:hint="cs"/>
          <w:sz w:val="24"/>
          <w:rtl/>
        </w:rPr>
        <w:t>הם.</w:t>
      </w:r>
    </w:p>
    <w:p w:rsidR="00750606" w:rsidRPr="00573DEF" w:rsidRDefault="00750606" w:rsidP="00750606">
      <w:pPr>
        <w:spacing w:line="360" w:lineRule="auto"/>
        <w:ind w:left="360"/>
        <w:jc w:val="both"/>
        <w:rPr>
          <w:sz w:val="24"/>
        </w:rPr>
      </w:pPr>
    </w:p>
    <w:p w:rsidR="00750606" w:rsidRPr="00750606" w:rsidRDefault="00750606" w:rsidP="00573DEF">
      <w:pPr>
        <w:numPr>
          <w:ilvl w:val="0"/>
          <w:numId w:val="1"/>
        </w:numPr>
        <w:spacing w:line="360" w:lineRule="auto"/>
        <w:jc w:val="both"/>
        <w:rPr>
          <w:rFonts w:hint="cs"/>
          <w:sz w:val="24"/>
        </w:rPr>
      </w:pPr>
      <w:r w:rsidRPr="00750606">
        <w:rPr>
          <w:rFonts w:hint="cs"/>
          <w:sz w:val="24"/>
          <w:rtl/>
        </w:rPr>
        <w:t>כתב הרשאה זה הוא מסמך אלקטרוני. מ</w:t>
      </w:r>
      <w:r w:rsidR="00573DEF">
        <w:rPr>
          <w:rFonts w:hint="cs"/>
          <w:sz w:val="24"/>
          <w:rtl/>
        </w:rPr>
        <w:t>ו</w:t>
      </w:r>
      <w:r w:rsidRPr="00750606">
        <w:rPr>
          <w:rFonts w:hint="cs"/>
          <w:sz w:val="24"/>
          <w:rtl/>
        </w:rPr>
        <w:t xml:space="preserve">רשה שהינו בעל אמצעי חתימה אלקטרונית מאושרת </w:t>
      </w:r>
      <w:r w:rsidR="00573DEF">
        <w:rPr>
          <w:rFonts w:hint="cs"/>
          <w:sz w:val="24"/>
          <w:rtl/>
        </w:rPr>
        <w:t xml:space="preserve"> </w:t>
      </w:r>
      <w:r w:rsidRPr="00750606">
        <w:rPr>
          <w:rFonts w:hint="cs"/>
          <w:sz w:val="24"/>
          <w:rtl/>
        </w:rPr>
        <w:t xml:space="preserve">(כרטיס זה מונפק ע"י  גורמים בישראל </w:t>
      </w:r>
      <w:r w:rsidR="00573DEF">
        <w:rPr>
          <w:rFonts w:hint="cs"/>
          <w:sz w:val="24"/>
          <w:rtl/>
        </w:rPr>
        <w:t xml:space="preserve">- </w:t>
      </w:r>
      <w:r w:rsidRPr="00750606">
        <w:rPr>
          <w:rFonts w:hint="cs"/>
          <w:sz w:val="24"/>
          <w:rtl/>
        </w:rPr>
        <w:t>חב' קומסיין ופרסונל איי. די ) ימלא את הטופס הממוחשב, יחתום בחתימה אלקטרונית מאושרת שהונפקה על שמו</w:t>
      </w:r>
      <w:r w:rsidR="00573DEF">
        <w:rPr>
          <w:rFonts w:hint="cs"/>
          <w:sz w:val="24"/>
          <w:rtl/>
        </w:rPr>
        <w:t>,</w:t>
      </w:r>
      <w:r w:rsidRPr="00750606">
        <w:rPr>
          <w:rFonts w:hint="cs"/>
          <w:sz w:val="24"/>
          <w:rtl/>
        </w:rPr>
        <w:t xml:space="preserve"> וישדר אותו למערכת המכס על ידי לחיצה על הכפתור "שליחת טופס אל המכס". הסבר למילוי </w:t>
      </w:r>
      <w:r w:rsidR="00573DEF">
        <w:rPr>
          <w:rFonts w:hint="cs"/>
          <w:sz w:val="24"/>
          <w:rtl/>
        </w:rPr>
        <w:t>ה</w:t>
      </w:r>
      <w:r w:rsidRPr="00750606">
        <w:rPr>
          <w:rFonts w:hint="cs"/>
          <w:sz w:val="24"/>
          <w:rtl/>
        </w:rPr>
        <w:t>טפסים</w:t>
      </w:r>
      <w:r w:rsidR="00573DEF">
        <w:rPr>
          <w:rFonts w:hint="cs"/>
          <w:sz w:val="24"/>
          <w:rtl/>
        </w:rPr>
        <w:t xml:space="preserve"> מופיע ב: </w:t>
      </w:r>
      <w:r w:rsidRPr="00750606">
        <w:rPr>
          <w:rFonts w:hint="cs"/>
          <w:sz w:val="24"/>
          <w:rtl/>
        </w:rPr>
        <w:t xml:space="preserve"> </w:t>
      </w:r>
      <w:hyperlink r:id="rId9" w:history="1">
        <w:r w:rsidRPr="00750606">
          <w:rPr>
            <w:rStyle w:val="Hyperlink"/>
            <w:sz w:val="24"/>
          </w:rPr>
          <w:t>http://www.gov.il/firstGov/flash/FlashForms/start.html</w:t>
        </w:r>
      </w:hyperlink>
      <w:r w:rsidRPr="00750606">
        <w:rPr>
          <w:rFonts w:hint="cs"/>
          <w:sz w:val="24"/>
          <w:rtl/>
        </w:rPr>
        <w:t>.</w:t>
      </w:r>
    </w:p>
    <w:p w:rsidR="00750606" w:rsidRPr="00750606" w:rsidRDefault="00750606" w:rsidP="00750606">
      <w:pPr>
        <w:spacing w:line="360" w:lineRule="auto"/>
        <w:ind w:left="360"/>
        <w:jc w:val="both"/>
        <w:rPr>
          <w:sz w:val="24"/>
        </w:rPr>
      </w:pPr>
    </w:p>
    <w:p w:rsidR="00750606" w:rsidRPr="00750606" w:rsidRDefault="00750606" w:rsidP="00573DEF">
      <w:pPr>
        <w:numPr>
          <w:ilvl w:val="0"/>
          <w:numId w:val="1"/>
        </w:numPr>
        <w:spacing w:line="360" w:lineRule="auto"/>
        <w:jc w:val="both"/>
        <w:rPr>
          <w:sz w:val="24"/>
        </w:rPr>
      </w:pPr>
      <w:r w:rsidRPr="00750606">
        <w:rPr>
          <w:rFonts w:hint="cs"/>
          <w:sz w:val="24"/>
          <w:rtl/>
        </w:rPr>
        <w:t xml:space="preserve">בהיעדר חתימה אלקטרונית מאושרת, יש למלא את כתב ההרשאה </w:t>
      </w:r>
      <w:r w:rsidR="00573DEF">
        <w:rPr>
          <w:rFonts w:hint="cs"/>
          <w:sz w:val="24"/>
          <w:rtl/>
        </w:rPr>
        <w:t xml:space="preserve">באופן ידני, </w:t>
      </w:r>
      <w:r w:rsidRPr="00750606">
        <w:rPr>
          <w:rFonts w:hint="cs"/>
          <w:sz w:val="24"/>
          <w:rtl/>
        </w:rPr>
        <w:t xml:space="preserve"> ולהיעזר בשרותי גורם מאמת (סוכן מכס, עורך דין, רואה חשבון, משלח בינלאומי או עובד מכס) על מנת לשדר אותו למערכת המכס</w:t>
      </w:r>
      <w:r w:rsidR="00573DEF">
        <w:rPr>
          <w:rFonts w:hint="cs"/>
          <w:sz w:val="24"/>
          <w:rtl/>
        </w:rPr>
        <w:t>,</w:t>
      </w:r>
      <w:r w:rsidRPr="00750606">
        <w:rPr>
          <w:rFonts w:hint="cs"/>
          <w:sz w:val="24"/>
          <w:rtl/>
        </w:rPr>
        <w:t xml:space="preserve"> כשהוא חתום בחתימה אלקטרונית מאושרת של הגורם המאמת. </w:t>
      </w:r>
    </w:p>
    <w:p w:rsidR="00750606" w:rsidRDefault="00750606" w:rsidP="00750606">
      <w:pPr>
        <w:spacing w:line="360" w:lineRule="auto"/>
        <w:ind w:left="720"/>
        <w:jc w:val="both"/>
        <w:rPr>
          <w:rFonts w:hint="cs"/>
          <w:sz w:val="24"/>
          <w:rtl/>
        </w:rPr>
      </w:pPr>
    </w:p>
    <w:p w:rsidR="00750606" w:rsidRDefault="00750606" w:rsidP="00750606">
      <w:pPr>
        <w:spacing w:line="360" w:lineRule="auto"/>
        <w:ind w:left="720"/>
        <w:jc w:val="both"/>
        <w:rPr>
          <w:rFonts w:hint="cs"/>
          <w:sz w:val="24"/>
          <w:rtl/>
        </w:rPr>
      </w:pPr>
    </w:p>
    <w:p w:rsidR="00750606" w:rsidRDefault="00750606" w:rsidP="00750606">
      <w:pPr>
        <w:spacing w:line="360" w:lineRule="auto"/>
        <w:ind w:left="720"/>
        <w:jc w:val="both"/>
        <w:rPr>
          <w:rFonts w:hint="cs"/>
          <w:sz w:val="24"/>
          <w:rtl/>
        </w:rPr>
      </w:pPr>
    </w:p>
    <w:p w:rsidR="00750606" w:rsidRDefault="00750606" w:rsidP="00750606">
      <w:pPr>
        <w:spacing w:line="360" w:lineRule="auto"/>
        <w:ind w:left="720"/>
        <w:jc w:val="both"/>
        <w:rPr>
          <w:rFonts w:hint="cs"/>
          <w:sz w:val="24"/>
          <w:rtl/>
        </w:rPr>
      </w:pPr>
    </w:p>
    <w:p w:rsidR="00750606" w:rsidRDefault="00750606" w:rsidP="00750606">
      <w:pPr>
        <w:spacing w:line="360" w:lineRule="auto"/>
        <w:ind w:left="720"/>
        <w:jc w:val="both"/>
        <w:rPr>
          <w:rFonts w:hint="cs"/>
          <w:sz w:val="24"/>
          <w:rtl/>
        </w:rPr>
      </w:pPr>
    </w:p>
    <w:p w:rsidR="00750606" w:rsidRDefault="00750606" w:rsidP="00750606">
      <w:pPr>
        <w:spacing w:line="360" w:lineRule="auto"/>
        <w:ind w:left="720"/>
        <w:jc w:val="both"/>
        <w:rPr>
          <w:rFonts w:hint="cs"/>
          <w:sz w:val="24"/>
          <w:rtl/>
        </w:rPr>
      </w:pPr>
    </w:p>
    <w:p w:rsidR="00750606" w:rsidRDefault="00750606" w:rsidP="00750606">
      <w:pPr>
        <w:spacing w:line="360" w:lineRule="auto"/>
        <w:ind w:left="720"/>
        <w:jc w:val="both"/>
        <w:rPr>
          <w:rFonts w:hint="cs"/>
          <w:sz w:val="24"/>
          <w:rtl/>
        </w:rPr>
      </w:pPr>
    </w:p>
    <w:p w:rsidR="00750606" w:rsidRDefault="00750606" w:rsidP="00750606">
      <w:pPr>
        <w:spacing w:line="360" w:lineRule="auto"/>
        <w:ind w:left="720"/>
        <w:jc w:val="both"/>
        <w:rPr>
          <w:rFonts w:hint="cs"/>
          <w:b/>
          <w:bCs/>
          <w:sz w:val="24"/>
          <w:u w:val="single"/>
          <w:rtl/>
        </w:rPr>
      </w:pPr>
      <w:r w:rsidRPr="00750606">
        <w:rPr>
          <w:rFonts w:hint="cs"/>
          <w:b/>
          <w:bCs/>
          <w:sz w:val="24"/>
          <w:u w:val="single"/>
          <w:rtl/>
        </w:rPr>
        <w:lastRenderedPageBreak/>
        <w:t>דברי הסבר למילוי הטופס:</w:t>
      </w:r>
    </w:p>
    <w:p w:rsidR="00750606" w:rsidRPr="00750606" w:rsidRDefault="00750606" w:rsidP="00750606">
      <w:pPr>
        <w:spacing w:line="360" w:lineRule="auto"/>
        <w:ind w:left="720"/>
        <w:jc w:val="both"/>
        <w:rPr>
          <w:b/>
          <w:bCs/>
          <w:sz w:val="24"/>
          <w:u w:val="single"/>
        </w:rPr>
      </w:pPr>
    </w:p>
    <w:p w:rsidR="00750606" w:rsidRDefault="00750606" w:rsidP="00750606">
      <w:pPr>
        <w:spacing w:line="360" w:lineRule="auto"/>
        <w:ind w:left="720"/>
        <w:jc w:val="both"/>
        <w:rPr>
          <w:rFonts w:hint="cs"/>
          <w:b/>
          <w:bCs/>
          <w:sz w:val="24"/>
          <w:u w:val="single"/>
          <w:rtl/>
        </w:rPr>
      </w:pPr>
      <w:r w:rsidRPr="00750606">
        <w:rPr>
          <w:rFonts w:hint="cs"/>
          <w:b/>
          <w:bCs/>
          <w:sz w:val="24"/>
          <w:u w:val="single"/>
          <w:rtl/>
        </w:rPr>
        <w:t>חלק א' –פרטי המרשה והמורשה:</w:t>
      </w:r>
    </w:p>
    <w:p w:rsidR="00750606" w:rsidRPr="00750606" w:rsidRDefault="00750606" w:rsidP="00750606">
      <w:pPr>
        <w:spacing w:line="360" w:lineRule="auto"/>
        <w:ind w:left="720"/>
        <w:jc w:val="both"/>
        <w:rPr>
          <w:b/>
          <w:bCs/>
          <w:sz w:val="24"/>
          <w:u w:val="single"/>
        </w:rPr>
      </w:pPr>
    </w:p>
    <w:p w:rsidR="00750606" w:rsidRDefault="00750606" w:rsidP="00573DEF">
      <w:pPr>
        <w:numPr>
          <w:ilvl w:val="0"/>
          <w:numId w:val="4"/>
        </w:numPr>
        <w:spacing w:line="360" w:lineRule="auto"/>
        <w:jc w:val="both"/>
        <w:rPr>
          <w:rFonts w:hint="cs"/>
          <w:sz w:val="24"/>
        </w:rPr>
      </w:pPr>
      <w:r w:rsidRPr="00750606">
        <w:rPr>
          <w:rFonts w:hint="cs"/>
          <w:sz w:val="24"/>
          <w:rtl/>
        </w:rPr>
        <w:t>בחלק זה, על בעל הטובין לפרט את פרטיו</w:t>
      </w:r>
      <w:r w:rsidR="00573DEF">
        <w:rPr>
          <w:rFonts w:hint="cs"/>
          <w:sz w:val="24"/>
          <w:rtl/>
        </w:rPr>
        <w:t xml:space="preserve"> </w:t>
      </w:r>
      <w:r w:rsidRPr="00750606">
        <w:rPr>
          <w:rFonts w:hint="cs"/>
          <w:sz w:val="24"/>
          <w:rtl/>
        </w:rPr>
        <w:t>(שם ומספר מזהה, כגון: מס' תעודת זהות, מס' תאגיד וכו') וכן את פרטי מיופה הכוח אותו הוא מסמיך לפעול בשמו מול רשויות המכס (סוכן מכס, עורך דין ,רואה חשבון או אדם אחר כמוגדר בסעיף 1\ד דלעיל).</w:t>
      </w:r>
    </w:p>
    <w:p w:rsidR="00573DEF" w:rsidRPr="00750606" w:rsidRDefault="00573DEF" w:rsidP="00573DEF">
      <w:pPr>
        <w:spacing w:line="360" w:lineRule="auto"/>
        <w:jc w:val="both"/>
        <w:rPr>
          <w:sz w:val="24"/>
        </w:rPr>
      </w:pPr>
    </w:p>
    <w:p w:rsidR="00750606" w:rsidRDefault="00750606" w:rsidP="00750606">
      <w:pPr>
        <w:numPr>
          <w:ilvl w:val="0"/>
          <w:numId w:val="4"/>
        </w:numPr>
        <w:spacing w:line="360" w:lineRule="auto"/>
        <w:jc w:val="both"/>
        <w:rPr>
          <w:rFonts w:hint="cs"/>
          <w:sz w:val="24"/>
        </w:rPr>
      </w:pPr>
      <w:r w:rsidRPr="00750606">
        <w:rPr>
          <w:rFonts w:hint="cs"/>
          <w:sz w:val="24"/>
          <w:rtl/>
        </w:rPr>
        <w:t>בהיעדר מס' תעודה ישראלית או מספר תאגיד רשום בישראל (חברה זרה שאינה רשומה בישראל או אזרח זר),</w:t>
      </w:r>
      <w:r w:rsidR="00573DEF">
        <w:rPr>
          <w:rFonts w:hint="cs"/>
          <w:sz w:val="24"/>
          <w:rtl/>
        </w:rPr>
        <w:t xml:space="preserve"> </w:t>
      </w:r>
      <w:r w:rsidRPr="00750606">
        <w:rPr>
          <w:rFonts w:hint="cs"/>
          <w:sz w:val="24"/>
          <w:rtl/>
        </w:rPr>
        <w:t>על בעל הטובין לפנות לעובד מכס או לסוכן מכס להסדרת הקבלה של מספר מזהה.</w:t>
      </w:r>
    </w:p>
    <w:p w:rsidR="00573DEF" w:rsidRPr="00750606" w:rsidRDefault="00573DEF" w:rsidP="00573DEF">
      <w:pPr>
        <w:spacing w:line="360" w:lineRule="auto"/>
        <w:jc w:val="both"/>
        <w:rPr>
          <w:sz w:val="24"/>
        </w:rPr>
      </w:pPr>
    </w:p>
    <w:p w:rsidR="00750606" w:rsidRDefault="00750606" w:rsidP="00750606">
      <w:pPr>
        <w:numPr>
          <w:ilvl w:val="0"/>
          <w:numId w:val="4"/>
        </w:numPr>
        <w:spacing w:line="360" w:lineRule="auto"/>
        <w:jc w:val="both"/>
        <w:rPr>
          <w:rFonts w:hint="cs"/>
          <w:sz w:val="24"/>
        </w:rPr>
      </w:pPr>
      <w:r w:rsidRPr="00750606">
        <w:rPr>
          <w:rFonts w:hint="cs"/>
          <w:sz w:val="24"/>
          <w:rtl/>
        </w:rPr>
        <w:t>במקרה ובעל הטובין מסמיך מספר עורכי דין או מספר רואי חשבון מאותו משרד, עליו לפרט את פרטיו של כל אחד מהם.</w:t>
      </w:r>
    </w:p>
    <w:p w:rsidR="00573DEF" w:rsidRPr="00750606" w:rsidRDefault="00573DEF" w:rsidP="00573DEF">
      <w:pPr>
        <w:spacing w:line="360" w:lineRule="auto"/>
        <w:jc w:val="both"/>
        <w:rPr>
          <w:sz w:val="24"/>
        </w:rPr>
      </w:pPr>
    </w:p>
    <w:p w:rsidR="00750606" w:rsidRPr="00750606" w:rsidRDefault="00750606" w:rsidP="00750606">
      <w:pPr>
        <w:numPr>
          <w:ilvl w:val="0"/>
          <w:numId w:val="4"/>
        </w:numPr>
        <w:spacing w:line="360" w:lineRule="auto"/>
        <w:jc w:val="both"/>
        <w:rPr>
          <w:sz w:val="24"/>
        </w:rPr>
      </w:pPr>
      <w:r w:rsidRPr="00750606">
        <w:rPr>
          <w:rFonts w:hint="cs"/>
          <w:sz w:val="24"/>
          <w:rtl/>
        </w:rPr>
        <w:t>בהמשך חלק זה, בעל הטובין מתבקש להגדיר את נתוני המסגרת של כתה ההרשאה:</w:t>
      </w:r>
    </w:p>
    <w:p w:rsidR="00750606" w:rsidRPr="00750606" w:rsidRDefault="00750606" w:rsidP="00573DEF">
      <w:pPr>
        <w:numPr>
          <w:ilvl w:val="0"/>
          <w:numId w:val="5"/>
        </w:numPr>
        <w:spacing w:line="360" w:lineRule="auto"/>
        <w:jc w:val="both"/>
        <w:rPr>
          <w:sz w:val="24"/>
          <w:u w:val="single"/>
        </w:rPr>
      </w:pPr>
      <w:r w:rsidRPr="00750606">
        <w:rPr>
          <w:rFonts w:hint="cs"/>
          <w:sz w:val="24"/>
          <w:rtl/>
        </w:rPr>
        <w:t>האם הוא מוגבל עד לתאריך מסוים.</w:t>
      </w:r>
      <w:r w:rsidR="00573DEF" w:rsidRPr="00BC0C51">
        <w:rPr>
          <w:rFonts w:hint="cs"/>
          <w:sz w:val="24"/>
          <w:rtl/>
        </w:rPr>
        <w:t xml:space="preserve">  </w:t>
      </w:r>
      <w:r w:rsidRPr="00750606">
        <w:rPr>
          <w:rFonts w:hint="cs"/>
          <w:sz w:val="24"/>
          <w:u w:val="single"/>
          <w:rtl/>
        </w:rPr>
        <w:t>אם לא צו</w:t>
      </w:r>
      <w:r w:rsidR="00573DEF">
        <w:rPr>
          <w:rFonts w:hint="cs"/>
          <w:sz w:val="24"/>
          <w:u w:val="single"/>
          <w:rtl/>
        </w:rPr>
        <w:t>י</w:t>
      </w:r>
      <w:r w:rsidRPr="00750606">
        <w:rPr>
          <w:rFonts w:hint="cs"/>
          <w:sz w:val="24"/>
          <w:u w:val="single"/>
          <w:rtl/>
        </w:rPr>
        <w:t>ן תאריך בשדה א.1.ה',</w:t>
      </w:r>
      <w:r>
        <w:rPr>
          <w:rFonts w:hint="cs"/>
          <w:sz w:val="24"/>
          <w:u w:val="single"/>
          <w:rtl/>
        </w:rPr>
        <w:t xml:space="preserve"> </w:t>
      </w:r>
      <w:r w:rsidRPr="00750606">
        <w:rPr>
          <w:rFonts w:hint="cs"/>
          <w:sz w:val="24"/>
          <w:u w:val="single"/>
          <w:rtl/>
        </w:rPr>
        <w:t xml:space="preserve">כתב ההרשאה יהיה בלתי מוגבל בזמן, </w:t>
      </w:r>
      <w:r w:rsidRPr="00750606">
        <w:rPr>
          <w:rFonts w:hint="cs"/>
          <w:sz w:val="24"/>
          <w:rtl/>
        </w:rPr>
        <w:t>עד שהמרשה יודיע על ביטולו.</w:t>
      </w:r>
    </w:p>
    <w:p w:rsidR="00750606" w:rsidRPr="00750606" w:rsidRDefault="00750606" w:rsidP="00750606">
      <w:pPr>
        <w:numPr>
          <w:ilvl w:val="0"/>
          <w:numId w:val="5"/>
        </w:numPr>
        <w:spacing w:line="360" w:lineRule="auto"/>
        <w:jc w:val="both"/>
        <w:rPr>
          <w:sz w:val="24"/>
        </w:rPr>
      </w:pPr>
      <w:r w:rsidRPr="00750606">
        <w:rPr>
          <w:rFonts w:hint="cs"/>
          <w:sz w:val="24"/>
          <w:rtl/>
        </w:rPr>
        <w:t>האם הוא נועד לטיפול בהצהרת יבוא או יצוא מוגדרת (ניתן לציין יותר מהצהרה אחת).</w:t>
      </w:r>
    </w:p>
    <w:p w:rsidR="00750606" w:rsidRDefault="00750606" w:rsidP="00750606">
      <w:pPr>
        <w:numPr>
          <w:ilvl w:val="0"/>
          <w:numId w:val="5"/>
        </w:numPr>
        <w:spacing w:line="360" w:lineRule="auto"/>
        <w:jc w:val="both"/>
        <w:rPr>
          <w:rFonts w:hint="cs"/>
          <w:sz w:val="24"/>
        </w:rPr>
      </w:pPr>
      <w:r w:rsidRPr="00750606">
        <w:rPr>
          <w:rFonts w:hint="cs"/>
          <w:sz w:val="24"/>
          <w:rtl/>
        </w:rPr>
        <w:t>האם הוא נועד לטיפול בתיקי פיקדון ,תביעות להחזר מס או תיקי גירעון מוגדרים.</w:t>
      </w:r>
    </w:p>
    <w:p w:rsidR="00573DEF" w:rsidRPr="00750606" w:rsidRDefault="00573DEF" w:rsidP="00573DEF">
      <w:pPr>
        <w:spacing w:line="360" w:lineRule="auto"/>
        <w:jc w:val="both"/>
        <w:rPr>
          <w:sz w:val="24"/>
        </w:rPr>
      </w:pPr>
    </w:p>
    <w:p w:rsidR="00750606" w:rsidRPr="00750606" w:rsidRDefault="00750606" w:rsidP="00750606">
      <w:pPr>
        <w:numPr>
          <w:ilvl w:val="0"/>
          <w:numId w:val="4"/>
        </w:numPr>
        <w:spacing w:line="360" w:lineRule="auto"/>
        <w:jc w:val="both"/>
        <w:rPr>
          <w:sz w:val="24"/>
        </w:rPr>
      </w:pPr>
      <w:r w:rsidRPr="00750606">
        <w:rPr>
          <w:rFonts w:hint="cs"/>
          <w:sz w:val="24"/>
          <w:rtl/>
        </w:rPr>
        <w:t>שדה א.2 מאפשר לבטל כתב הרשאה קיים שניתן לגורם מורשה בעבר. בהיעדר ציון של מספר כתב ההרשאה המבוטל, יבוטלו כל כתבי ההרשאה שניתנו ע"י בעל הטובין בעבר לאותו מורשה.</w:t>
      </w:r>
    </w:p>
    <w:p w:rsidR="00750606" w:rsidRDefault="00750606" w:rsidP="00750606">
      <w:pPr>
        <w:spacing w:line="360" w:lineRule="auto"/>
        <w:jc w:val="both"/>
        <w:rPr>
          <w:rFonts w:hint="cs"/>
          <w:sz w:val="24"/>
          <w:rtl/>
        </w:rPr>
      </w:pPr>
    </w:p>
    <w:p w:rsidR="00573DEF" w:rsidRDefault="00573DEF" w:rsidP="00750606">
      <w:pPr>
        <w:spacing w:line="360" w:lineRule="auto"/>
        <w:jc w:val="both"/>
        <w:rPr>
          <w:rFonts w:hint="cs"/>
          <w:sz w:val="24"/>
          <w:rtl/>
        </w:rPr>
      </w:pPr>
    </w:p>
    <w:p w:rsidR="00573DEF" w:rsidRDefault="00573DEF" w:rsidP="00750606">
      <w:pPr>
        <w:spacing w:line="360" w:lineRule="auto"/>
        <w:jc w:val="both"/>
        <w:rPr>
          <w:rFonts w:hint="cs"/>
          <w:sz w:val="24"/>
          <w:rtl/>
        </w:rPr>
      </w:pPr>
    </w:p>
    <w:p w:rsidR="00573DEF" w:rsidRDefault="00573DEF" w:rsidP="00750606">
      <w:pPr>
        <w:spacing w:line="360" w:lineRule="auto"/>
        <w:jc w:val="both"/>
        <w:rPr>
          <w:rFonts w:hint="cs"/>
          <w:sz w:val="24"/>
          <w:rtl/>
        </w:rPr>
      </w:pPr>
    </w:p>
    <w:p w:rsidR="00573DEF" w:rsidRDefault="00573DEF" w:rsidP="00750606">
      <w:pPr>
        <w:spacing w:line="360" w:lineRule="auto"/>
        <w:jc w:val="both"/>
        <w:rPr>
          <w:rFonts w:hint="cs"/>
          <w:sz w:val="24"/>
          <w:rtl/>
        </w:rPr>
      </w:pPr>
    </w:p>
    <w:p w:rsidR="00573DEF" w:rsidRDefault="00573DEF" w:rsidP="00750606">
      <w:pPr>
        <w:spacing w:line="360" w:lineRule="auto"/>
        <w:jc w:val="both"/>
        <w:rPr>
          <w:rFonts w:hint="cs"/>
          <w:sz w:val="24"/>
          <w:rtl/>
        </w:rPr>
      </w:pPr>
    </w:p>
    <w:p w:rsidR="00573DEF" w:rsidRDefault="00573DEF" w:rsidP="00750606">
      <w:pPr>
        <w:spacing w:line="360" w:lineRule="auto"/>
        <w:jc w:val="both"/>
        <w:rPr>
          <w:rFonts w:hint="cs"/>
          <w:sz w:val="24"/>
          <w:rtl/>
        </w:rPr>
      </w:pPr>
    </w:p>
    <w:p w:rsidR="00573DEF" w:rsidRDefault="00573DEF" w:rsidP="00750606">
      <w:pPr>
        <w:spacing w:line="360" w:lineRule="auto"/>
        <w:jc w:val="both"/>
        <w:rPr>
          <w:rFonts w:hint="cs"/>
          <w:sz w:val="24"/>
          <w:rtl/>
        </w:rPr>
      </w:pPr>
    </w:p>
    <w:p w:rsidR="00573DEF" w:rsidRDefault="00573DEF" w:rsidP="00750606">
      <w:pPr>
        <w:spacing w:line="360" w:lineRule="auto"/>
        <w:jc w:val="both"/>
        <w:rPr>
          <w:rFonts w:hint="cs"/>
          <w:sz w:val="24"/>
          <w:rtl/>
        </w:rPr>
      </w:pPr>
    </w:p>
    <w:p w:rsidR="00573DEF" w:rsidRPr="00573DEF" w:rsidRDefault="00573DEF" w:rsidP="00750606">
      <w:pPr>
        <w:spacing w:line="360" w:lineRule="auto"/>
        <w:jc w:val="both"/>
        <w:rPr>
          <w:sz w:val="24"/>
        </w:rPr>
      </w:pPr>
    </w:p>
    <w:p w:rsidR="00750606" w:rsidRDefault="00750606" w:rsidP="00750606">
      <w:pPr>
        <w:spacing w:line="360" w:lineRule="auto"/>
        <w:ind w:left="720"/>
        <w:jc w:val="both"/>
        <w:rPr>
          <w:rFonts w:hint="cs"/>
          <w:sz w:val="24"/>
          <w:rtl/>
        </w:rPr>
      </w:pPr>
      <w:r w:rsidRPr="00750606">
        <w:rPr>
          <w:rFonts w:hint="cs"/>
          <w:b/>
          <w:bCs/>
          <w:sz w:val="24"/>
          <w:u w:val="single"/>
          <w:rtl/>
        </w:rPr>
        <w:lastRenderedPageBreak/>
        <w:t>חלק ב' –מהות ההרשאות</w:t>
      </w:r>
      <w:r w:rsidRPr="00750606">
        <w:rPr>
          <w:rFonts w:hint="cs"/>
          <w:sz w:val="24"/>
          <w:rtl/>
        </w:rPr>
        <w:t>:</w:t>
      </w:r>
    </w:p>
    <w:p w:rsidR="00573DEF" w:rsidRDefault="00573DEF" w:rsidP="00750606">
      <w:pPr>
        <w:spacing w:line="360" w:lineRule="auto"/>
        <w:ind w:left="720"/>
        <w:jc w:val="both"/>
        <w:rPr>
          <w:rFonts w:hint="cs"/>
          <w:sz w:val="24"/>
        </w:rPr>
      </w:pPr>
    </w:p>
    <w:p w:rsidR="00750606" w:rsidRDefault="00750606" w:rsidP="00BC0C51">
      <w:pPr>
        <w:pStyle w:val="a9"/>
        <w:numPr>
          <w:ilvl w:val="0"/>
          <w:numId w:val="6"/>
        </w:numPr>
        <w:jc w:val="both"/>
        <w:rPr>
          <w:rFonts w:hint="cs"/>
          <w:sz w:val="24"/>
        </w:rPr>
      </w:pPr>
      <w:r w:rsidRPr="00750606">
        <w:rPr>
          <w:rFonts w:hint="cs"/>
          <w:sz w:val="24"/>
          <w:rtl/>
        </w:rPr>
        <w:t>אם כתב ההרשאה ניתן לסוכן מכס,</w:t>
      </w:r>
      <w:r w:rsidR="00BC0C51">
        <w:rPr>
          <w:rFonts w:hint="cs"/>
          <w:sz w:val="24"/>
          <w:rtl/>
        </w:rPr>
        <w:t xml:space="preserve"> </w:t>
      </w:r>
      <w:r w:rsidRPr="00750606">
        <w:rPr>
          <w:rFonts w:hint="cs"/>
          <w:sz w:val="24"/>
          <w:rtl/>
        </w:rPr>
        <w:t>על המרשה להבהיר את מטרת ההרשאה כמפורט להלן,</w:t>
      </w:r>
      <w:r w:rsidR="00BC0C51">
        <w:rPr>
          <w:rFonts w:hint="cs"/>
          <w:sz w:val="24"/>
          <w:rtl/>
        </w:rPr>
        <w:t xml:space="preserve"> זאת </w:t>
      </w:r>
      <w:r w:rsidRPr="00750606">
        <w:rPr>
          <w:rFonts w:hint="cs"/>
          <w:sz w:val="24"/>
          <w:rtl/>
        </w:rPr>
        <w:t>ע"י סימון השדות הבאים:</w:t>
      </w:r>
    </w:p>
    <w:p w:rsidR="00750606" w:rsidRPr="00750606" w:rsidRDefault="00750606" w:rsidP="00750606">
      <w:pPr>
        <w:pStyle w:val="a9"/>
        <w:ind w:left="360"/>
        <w:jc w:val="both"/>
        <w:rPr>
          <w:sz w:val="24"/>
        </w:rPr>
      </w:pPr>
    </w:p>
    <w:p w:rsidR="00750606" w:rsidRPr="00750606" w:rsidRDefault="00750606" w:rsidP="00BC0C51">
      <w:pPr>
        <w:spacing w:line="480" w:lineRule="auto"/>
        <w:ind w:left="720"/>
        <w:jc w:val="both"/>
        <w:rPr>
          <w:sz w:val="24"/>
        </w:rPr>
      </w:pPr>
      <w:r w:rsidRPr="00750606">
        <w:rPr>
          <w:rFonts w:hint="cs"/>
          <w:sz w:val="24"/>
          <w:rtl/>
        </w:rPr>
        <w:t>ב.1. לצורך ביצוע כל סוגי הפעולות בקשר לטובין מיובאים</w:t>
      </w:r>
      <w:r w:rsidR="00BC0C51">
        <w:rPr>
          <w:rFonts w:hint="cs"/>
          <w:sz w:val="24"/>
          <w:rtl/>
        </w:rPr>
        <w:t>.</w:t>
      </w:r>
      <w:r w:rsidRPr="00750606">
        <w:rPr>
          <w:rFonts w:hint="cs"/>
          <w:sz w:val="24"/>
          <w:rtl/>
        </w:rPr>
        <w:t xml:space="preserve"> </w:t>
      </w:r>
    </w:p>
    <w:p w:rsidR="00750606" w:rsidRPr="00750606" w:rsidRDefault="00750606" w:rsidP="00BC0C51">
      <w:pPr>
        <w:spacing w:line="480" w:lineRule="auto"/>
        <w:ind w:left="720"/>
        <w:jc w:val="both"/>
        <w:rPr>
          <w:sz w:val="24"/>
        </w:rPr>
      </w:pPr>
      <w:r w:rsidRPr="00750606">
        <w:rPr>
          <w:rFonts w:hint="cs"/>
          <w:sz w:val="24"/>
          <w:rtl/>
        </w:rPr>
        <w:t>ב.2. לצורך ביצוע כל סוגי הפעולות בקשר לטובין מיוצאים</w:t>
      </w:r>
      <w:r w:rsidR="00BC0C51">
        <w:rPr>
          <w:rFonts w:hint="cs"/>
          <w:sz w:val="24"/>
          <w:rtl/>
        </w:rPr>
        <w:t>.</w:t>
      </w:r>
    </w:p>
    <w:p w:rsidR="00750606" w:rsidRDefault="00750606" w:rsidP="00BC0C51">
      <w:pPr>
        <w:spacing w:line="480" w:lineRule="auto"/>
        <w:ind w:left="720"/>
        <w:jc w:val="both"/>
        <w:rPr>
          <w:rFonts w:hint="cs"/>
          <w:sz w:val="24"/>
          <w:rtl/>
        </w:rPr>
      </w:pPr>
      <w:r w:rsidRPr="00750606">
        <w:rPr>
          <w:rFonts w:hint="cs"/>
          <w:sz w:val="24"/>
          <w:rtl/>
        </w:rPr>
        <w:t>ב.3.</w:t>
      </w:r>
      <w:r>
        <w:rPr>
          <w:rFonts w:hint="cs"/>
          <w:sz w:val="24"/>
          <w:rtl/>
        </w:rPr>
        <w:t xml:space="preserve"> </w:t>
      </w:r>
      <w:r w:rsidRPr="00750606">
        <w:rPr>
          <w:rFonts w:hint="cs"/>
          <w:sz w:val="24"/>
          <w:rtl/>
        </w:rPr>
        <w:t xml:space="preserve">לצורך טיפול מול המכס בקשר לפיקדונות שנדרש להפקיד, או שברצונו לדרוש את     </w:t>
      </w:r>
      <w:r>
        <w:rPr>
          <w:rFonts w:hint="cs"/>
          <w:sz w:val="24"/>
          <w:rtl/>
        </w:rPr>
        <w:t xml:space="preserve"> </w:t>
      </w:r>
    </w:p>
    <w:p w:rsidR="00750606" w:rsidRPr="00750606" w:rsidRDefault="00750606" w:rsidP="00BC0C51">
      <w:pPr>
        <w:spacing w:line="480" w:lineRule="auto"/>
        <w:ind w:left="720"/>
        <w:jc w:val="both"/>
        <w:rPr>
          <w:rFonts w:hint="cs"/>
          <w:sz w:val="24"/>
          <w:rtl/>
        </w:rPr>
      </w:pPr>
      <w:r>
        <w:rPr>
          <w:rFonts w:hint="cs"/>
          <w:sz w:val="24"/>
          <w:rtl/>
        </w:rPr>
        <w:t xml:space="preserve">       </w:t>
      </w:r>
      <w:r w:rsidRPr="00750606">
        <w:rPr>
          <w:rFonts w:hint="cs"/>
          <w:sz w:val="24"/>
          <w:rtl/>
        </w:rPr>
        <w:t>השבתם.</w:t>
      </w:r>
    </w:p>
    <w:p w:rsidR="00750606" w:rsidRPr="00750606" w:rsidRDefault="00750606" w:rsidP="00BC0C51">
      <w:pPr>
        <w:spacing w:line="480" w:lineRule="auto"/>
        <w:ind w:left="720"/>
        <w:jc w:val="both"/>
        <w:rPr>
          <w:rFonts w:hint="cs"/>
          <w:sz w:val="24"/>
          <w:rtl/>
        </w:rPr>
      </w:pPr>
      <w:r w:rsidRPr="00750606">
        <w:rPr>
          <w:rFonts w:hint="cs"/>
          <w:sz w:val="24"/>
          <w:rtl/>
        </w:rPr>
        <w:t>ב.4.</w:t>
      </w:r>
      <w:r>
        <w:rPr>
          <w:rFonts w:hint="cs"/>
          <w:sz w:val="24"/>
          <w:rtl/>
        </w:rPr>
        <w:t xml:space="preserve"> </w:t>
      </w:r>
      <w:r w:rsidRPr="00750606">
        <w:rPr>
          <w:rFonts w:hint="cs"/>
          <w:sz w:val="24"/>
          <w:rtl/>
        </w:rPr>
        <w:t>לצורך טיפול מול המכס בקשר לתביעות להחזר מיסים</w:t>
      </w:r>
      <w:r w:rsidR="00BC0C51">
        <w:rPr>
          <w:rFonts w:hint="cs"/>
          <w:sz w:val="24"/>
          <w:rtl/>
        </w:rPr>
        <w:t>.</w:t>
      </w:r>
      <w:r w:rsidRPr="00750606">
        <w:rPr>
          <w:rFonts w:hint="cs"/>
          <w:sz w:val="24"/>
          <w:rtl/>
        </w:rPr>
        <w:t xml:space="preserve"> </w:t>
      </w:r>
    </w:p>
    <w:p w:rsidR="00750606" w:rsidRPr="00750606" w:rsidRDefault="00750606" w:rsidP="00BC0C51">
      <w:pPr>
        <w:spacing w:line="480" w:lineRule="auto"/>
        <w:ind w:left="720"/>
        <w:jc w:val="both"/>
        <w:rPr>
          <w:rFonts w:hint="cs"/>
          <w:sz w:val="24"/>
          <w:rtl/>
        </w:rPr>
      </w:pPr>
      <w:r w:rsidRPr="00750606">
        <w:rPr>
          <w:rFonts w:hint="cs"/>
          <w:sz w:val="24"/>
          <w:rtl/>
        </w:rPr>
        <w:t>ב.5.</w:t>
      </w:r>
      <w:r>
        <w:rPr>
          <w:rFonts w:hint="cs"/>
          <w:sz w:val="24"/>
          <w:rtl/>
        </w:rPr>
        <w:t xml:space="preserve"> </w:t>
      </w:r>
      <w:r w:rsidRPr="00750606">
        <w:rPr>
          <w:rFonts w:hint="cs"/>
          <w:sz w:val="24"/>
          <w:rtl/>
        </w:rPr>
        <w:t>לצורך טיפול מול המכס בקשר לגירעונות שנדרש לשלם</w:t>
      </w:r>
      <w:r w:rsidR="00BC0C51">
        <w:rPr>
          <w:rFonts w:hint="cs"/>
          <w:sz w:val="24"/>
          <w:rtl/>
        </w:rPr>
        <w:t>.</w:t>
      </w:r>
    </w:p>
    <w:p w:rsidR="00750606" w:rsidRDefault="00750606" w:rsidP="00BC0C51">
      <w:pPr>
        <w:spacing w:line="480" w:lineRule="auto"/>
        <w:ind w:left="720"/>
        <w:jc w:val="both"/>
        <w:rPr>
          <w:rFonts w:hint="cs"/>
          <w:sz w:val="24"/>
          <w:u w:val="single"/>
          <w:rtl/>
        </w:rPr>
      </w:pPr>
      <w:r w:rsidRPr="00750606">
        <w:rPr>
          <w:rFonts w:hint="cs"/>
          <w:sz w:val="24"/>
          <w:rtl/>
        </w:rPr>
        <w:t>ב.6.</w:t>
      </w:r>
      <w:r>
        <w:rPr>
          <w:rFonts w:hint="cs"/>
          <w:sz w:val="24"/>
          <w:u w:val="single"/>
          <w:rtl/>
        </w:rPr>
        <w:t xml:space="preserve"> </w:t>
      </w:r>
      <w:r w:rsidRPr="00750606">
        <w:rPr>
          <w:rFonts w:hint="cs"/>
          <w:sz w:val="24"/>
          <w:u w:val="single"/>
          <w:rtl/>
        </w:rPr>
        <w:t xml:space="preserve">לצורך טיפול מול המכס בנושא אחר שלא פורט לעיל ,(בקשת ידיעות וקבלתן, העברת </w:t>
      </w:r>
      <w:r>
        <w:rPr>
          <w:rFonts w:hint="cs"/>
          <w:sz w:val="24"/>
          <w:u w:val="single"/>
          <w:rtl/>
        </w:rPr>
        <w:t xml:space="preserve"> </w:t>
      </w:r>
    </w:p>
    <w:p w:rsidR="00750606" w:rsidRPr="00750606" w:rsidRDefault="00750606" w:rsidP="00BC0C51">
      <w:pPr>
        <w:spacing w:line="480" w:lineRule="auto"/>
        <w:ind w:left="720"/>
        <w:jc w:val="both"/>
        <w:rPr>
          <w:rFonts w:hint="cs"/>
          <w:sz w:val="24"/>
          <w:u w:val="single"/>
          <w:rtl/>
        </w:rPr>
      </w:pPr>
      <w:r w:rsidRPr="00750606">
        <w:rPr>
          <w:rFonts w:hint="cs"/>
          <w:sz w:val="24"/>
          <w:rtl/>
        </w:rPr>
        <w:t xml:space="preserve">     </w:t>
      </w:r>
      <w:r>
        <w:rPr>
          <w:rFonts w:hint="cs"/>
          <w:sz w:val="24"/>
          <w:u w:val="single"/>
          <w:rtl/>
        </w:rPr>
        <w:t xml:space="preserve"> </w:t>
      </w:r>
      <w:r w:rsidRPr="00750606">
        <w:rPr>
          <w:rFonts w:hint="cs"/>
          <w:sz w:val="24"/>
          <w:u w:val="single"/>
          <w:rtl/>
        </w:rPr>
        <w:t>מסמכים ודוגמאות או נוכחות בעת בדיקת טובין).</w:t>
      </w:r>
    </w:p>
    <w:p w:rsidR="00750606" w:rsidRDefault="00750606" w:rsidP="00BC0C51">
      <w:pPr>
        <w:spacing w:line="480" w:lineRule="auto"/>
        <w:ind w:left="720"/>
        <w:jc w:val="both"/>
        <w:rPr>
          <w:rFonts w:hint="cs"/>
          <w:sz w:val="24"/>
          <w:rtl/>
        </w:rPr>
      </w:pPr>
      <w:r w:rsidRPr="00750606">
        <w:rPr>
          <w:rFonts w:hint="cs"/>
          <w:sz w:val="24"/>
          <w:rtl/>
        </w:rPr>
        <w:t xml:space="preserve">ב.7. מסמיך את סוכן המכס להיעזר בשירותי סוכן מכס אחר לצורך ביצוע תפקידו. </w:t>
      </w:r>
    </w:p>
    <w:p w:rsidR="00BC0C51" w:rsidRPr="00750606" w:rsidRDefault="00BC0C51" w:rsidP="00BC0C51">
      <w:pPr>
        <w:spacing w:line="480" w:lineRule="auto"/>
        <w:ind w:left="720"/>
        <w:jc w:val="both"/>
        <w:rPr>
          <w:rFonts w:hint="cs"/>
          <w:sz w:val="24"/>
          <w:rtl/>
        </w:rPr>
      </w:pPr>
    </w:p>
    <w:p w:rsidR="00750606" w:rsidRDefault="00750606" w:rsidP="00750606">
      <w:pPr>
        <w:pStyle w:val="a9"/>
        <w:numPr>
          <w:ilvl w:val="0"/>
          <w:numId w:val="6"/>
        </w:numPr>
        <w:jc w:val="both"/>
        <w:rPr>
          <w:rFonts w:hint="cs"/>
          <w:sz w:val="24"/>
        </w:rPr>
      </w:pPr>
      <w:r w:rsidRPr="00750606">
        <w:rPr>
          <w:rFonts w:hint="cs"/>
          <w:sz w:val="24"/>
          <w:rtl/>
        </w:rPr>
        <w:t>יצוין כי ביכולת המרשה להסמיך את סוכן המכס לבצע בשמו את כל הפעולות שפורטו לעיל, ללא צורך בסימון כל שדה בנפרד.</w:t>
      </w:r>
    </w:p>
    <w:p w:rsidR="00BC0C51" w:rsidRDefault="00BC0C51" w:rsidP="00BC0C51">
      <w:pPr>
        <w:pStyle w:val="a9"/>
        <w:ind w:left="360"/>
        <w:jc w:val="both"/>
        <w:rPr>
          <w:rFonts w:hint="cs"/>
          <w:sz w:val="24"/>
        </w:rPr>
      </w:pPr>
    </w:p>
    <w:p w:rsidR="00750606" w:rsidRPr="00750606" w:rsidRDefault="00750606" w:rsidP="00750606">
      <w:pPr>
        <w:pStyle w:val="a9"/>
        <w:ind w:left="360"/>
        <w:jc w:val="both"/>
        <w:rPr>
          <w:rFonts w:hint="cs"/>
          <w:sz w:val="24"/>
          <w:rtl/>
        </w:rPr>
      </w:pPr>
    </w:p>
    <w:p w:rsidR="00750606" w:rsidRDefault="00750606" w:rsidP="00750606">
      <w:pPr>
        <w:pStyle w:val="a9"/>
        <w:numPr>
          <w:ilvl w:val="0"/>
          <w:numId w:val="6"/>
        </w:numPr>
        <w:spacing w:line="360" w:lineRule="auto"/>
        <w:jc w:val="both"/>
        <w:rPr>
          <w:rFonts w:hint="cs"/>
          <w:sz w:val="24"/>
        </w:rPr>
      </w:pPr>
      <w:r w:rsidRPr="00750606">
        <w:rPr>
          <w:rFonts w:hint="cs"/>
          <w:sz w:val="24"/>
          <w:rtl/>
        </w:rPr>
        <w:t>אם כתב ההרשאה ניתן לעורך דין או לרואה חשבון ,כתב ההרשאה מבהיר את מסגרת הפעולות המותרות לגורמים אלה עפ"י דין</w:t>
      </w:r>
      <w:r>
        <w:rPr>
          <w:rFonts w:hint="cs"/>
          <w:sz w:val="24"/>
          <w:rtl/>
        </w:rPr>
        <w:t>.</w:t>
      </w:r>
    </w:p>
    <w:p w:rsidR="00BC0C51" w:rsidRPr="00750606" w:rsidRDefault="00BC0C51" w:rsidP="00BC0C51">
      <w:pPr>
        <w:pStyle w:val="a9"/>
        <w:spacing w:line="360" w:lineRule="auto"/>
        <w:ind w:left="360"/>
        <w:jc w:val="both"/>
        <w:rPr>
          <w:rFonts w:hint="cs"/>
          <w:sz w:val="24"/>
          <w:rtl/>
        </w:rPr>
      </w:pPr>
    </w:p>
    <w:p w:rsidR="00750606" w:rsidRDefault="00750606" w:rsidP="00750606">
      <w:pPr>
        <w:pStyle w:val="a9"/>
        <w:numPr>
          <w:ilvl w:val="0"/>
          <w:numId w:val="6"/>
        </w:numPr>
        <w:spacing w:line="360" w:lineRule="auto"/>
        <w:jc w:val="both"/>
        <w:rPr>
          <w:rFonts w:hint="cs"/>
          <w:sz w:val="24"/>
        </w:rPr>
      </w:pPr>
      <w:r w:rsidRPr="00750606">
        <w:rPr>
          <w:rFonts w:hint="cs"/>
          <w:sz w:val="24"/>
          <w:rtl/>
        </w:rPr>
        <w:t>אם כתב ההרשאה ניתן לאדם אחר שאיננו סוכן מכס ,עורך דין או רואה חשבון, על המרשה לציין האם הוא ניתן לצורך ביצוע כל פעולה מול המכס, או פעולה ספציפית ומוגדרת.</w:t>
      </w:r>
    </w:p>
    <w:p w:rsidR="00BC0C51" w:rsidRPr="00750606" w:rsidRDefault="00BC0C51" w:rsidP="00BC0C51">
      <w:pPr>
        <w:pStyle w:val="a9"/>
        <w:spacing w:line="360" w:lineRule="auto"/>
        <w:ind w:left="360"/>
        <w:jc w:val="both"/>
        <w:rPr>
          <w:rFonts w:hint="cs"/>
          <w:sz w:val="24"/>
          <w:rtl/>
        </w:rPr>
      </w:pPr>
    </w:p>
    <w:p w:rsidR="00750606" w:rsidRPr="00750606" w:rsidRDefault="00750606" w:rsidP="00750606">
      <w:pPr>
        <w:pStyle w:val="a9"/>
        <w:numPr>
          <w:ilvl w:val="0"/>
          <w:numId w:val="6"/>
        </w:numPr>
        <w:spacing w:line="360" w:lineRule="auto"/>
        <w:jc w:val="both"/>
        <w:rPr>
          <w:rFonts w:hint="cs"/>
          <w:sz w:val="24"/>
          <w:rtl/>
        </w:rPr>
      </w:pPr>
      <w:r w:rsidRPr="00750606">
        <w:rPr>
          <w:rFonts w:hint="cs"/>
          <w:sz w:val="24"/>
          <w:rtl/>
        </w:rPr>
        <w:t xml:space="preserve">בהמשך, המרשה נדרש להצהיר כי מתקיימים כל התנאים המאפשרים להסמיך "אדם אחר" (שאיננו סוכן מכס, עורך דין או רואה חשבון) לביצוע פעולות בשמו מול המכס. תנאים אלה מפורטים </w:t>
      </w:r>
      <w:r w:rsidRPr="00965EAF">
        <w:rPr>
          <w:rFonts w:hint="cs"/>
          <w:b/>
          <w:bCs/>
          <w:color w:val="FF0000"/>
          <w:sz w:val="24"/>
          <w:rtl/>
        </w:rPr>
        <w:t xml:space="preserve">בסעיף 1 / ד </w:t>
      </w:r>
      <w:r w:rsidRPr="00750606">
        <w:rPr>
          <w:rFonts w:hint="cs"/>
          <w:sz w:val="24"/>
          <w:rtl/>
        </w:rPr>
        <w:t xml:space="preserve"> של מסמך זה.</w:t>
      </w:r>
    </w:p>
    <w:p w:rsidR="00750606" w:rsidRPr="004F534A" w:rsidRDefault="004F534A" w:rsidP="004F534A">
      <w:pPr>
        <w:pStyle w:val="a9"/>
        <w:spacing w:line="360" w:lineRule="auto"/>
        <w:jc w:val="both"/>
        <w:rPr>
          <w:rFonts w:hint="cs"/>
          <w:sz w:val="24"/>
          <w:rtl/>
        </w:rPr>
      </w:pPr>
      <w:r>
        <w:rPr>
          <w:sz w:val="24"/>
          <w:rtl/>
        </w:rPr>
        <w:br w:type="page"/>
      </w:r>
      <w:r w:rsidR="00750606" w:rsidRPr="00750606">
        <w:rPr>
          <w:rFonts w:hint="cs"/>
          <w:b/>
          <w:bCs/>
          <w:sz w:val="24"/>
          <w:u w:val="single"/>
          <w:rtl/>
        </w:rPr>
        <w:lastRenderedPageBreak/>
        <w:t>חלק ג' – החזר כספי</w:t>
      </w:r>
      <w:r w:rsidR="00750606" w:rsidRPr="00750606">
        <w:rPr>
          <w:rFonts w:hint="cs"/>
          <w:b/>
          <w:bCs/>
          <w:sz w:val="24"/>
          <w:rtl/>
        </w:rPr>
        <w:t>:</w:t>
      </w:r>
    </w:p>
    <w:p w:rsidR="00BC0C51" w:rsidRPr="00750606" w:rsidRDefault="00BC0C51" w:rsidP="00750606">
      <w:pPr>
        <w:spacing w:line="360" w:lineRule="auto"/>
        <w:ind w:firstLine="720"/>
        <w:jc w:val="both"/>
        <w:rPr>
          <w:rFonts w:hint="cs"/>
          <w:b/>
          <w:bCs/>
          <w:sz w:val="24"/>
          <w:rtl/>
        </w:rPr>
      </w:pPr>
    </w:p>
    <w:p w:rsidR="00750606" w:rsidRPr="00750606" w:rsidRDefault="00750606" w:rsidP="00750606">
      <w:pPr>
        <w:spacing w:line="360" w:lineRule="auto"/>
        <w:ind w:left="720"/>
        <w:jc w:val="both"/>
        <w:rPr>
          <w:rFonts w:hint="cs"/>
          <w:sz w:val="24"/>
          <w:rtl/>
        </w:rPr>
      </w:pPr>
      <w:r w:rsidRPr="00750606">
        <w:rPr>
          <w:rFonts w:hint="cs"/>
          <w:sz w:val="24"/>
          <w:rtl/>
        </w:rPr>
        <w:t>במידה והמרשה דורש קבלת החזר כספי מרשויות המכס, עליו לציין בשדה זה כי הוא מסכים להפקדת הסכום שיתקבל בחשבון המורשה, כפי שיוגדר.</w:t>
      </w:r>
    </w:p>
    <w:p w:rsidR="00750606" w:rsidRPr="00750606" w:rsidRDefault="00750606" w:rsidP="00750606">
      <w:pPr>
        <w:spacing w:line="360" w:lineRule="auto"/>
        <w:ind w:left="720"/>
        <w:jc w:val="both"/>
        <w:rPr>
          <w:rFonts w:hint="cs"/>
          <w:sz w:val="24"/>
          <w:rtl/>
        </w:rPr>
      </w:pPr>
    </w:p>
    <w:p w:rsidR="00750606" w:rsidRDefault="00750606" w:rsidP="00750606">
      <w:pPr>
        <w:spacing w:line="360" w:lineRule="auto"/>
        <w:ind w:left="720"/>
        <w:jc w:val="both"/>
        <w:rPr>
          <w:rFonts w:hint="cs"/>
          <w:sz w:val="24"/>
          <w:rtl/>
        </w:rPr>
      </w:pPr>
      <w:r w:rsidRPr="00750606">
        <w:rPr>
          <w:rFonts w:hint="cs"/>
          <w:b/>
          <w:bCs/>
          <w:sz w:val="24"/>
          <w:u w:val="single"/>
          <w:rtl/>
        </w:rPr>
        <w:t>חלק ד'</w:t>
      </w:r>
      <w:r w:rsidR="00573DEF">
        <w:rPr>
          <w:rFonts w:hint="cs"/>
          <w:b/>
          <w:bCs/>
          <w:sz w:val="24"/>
          <w:u w:val="single"/>
          <w:rtl/>
        </w:rPr>
        <w:t xml:space="preserve"> </w:t>
      </w:r>
      <w:r w:rsidRPr="00750606">
        <w:rPr>
          <w:rFonts w:hint="cs"/>
          <w:b/>
          <w:bCs/>
          <w:sz w:val="24"/>
          <w:u w:val="single"/>
          <w:rtl/>
        </w:rPr>
        <w:t>ו-ו' - חתימת המרשה ואימות חתימה</w:t>
      </w:r>
      <w:r w:rsidRPr="00750606">
        <w:rPr>
          <w:rFonts w:hint="cs"/>
          <w:sz w:val="24"/>
          <w:u w:val="single"/>
          <w:rtl/>
        </w:rPr>
        <w:t>:</w:t>
      </w:r>
    </w:p>
    <w:p w:rsidR="00BC0C51" w:rsidRPr="00750606" w:rsidRDefault="00BC0C51" w:rsidP="00750606">
      <w:pPr>
        <w:spacing w:line="360" w:lineRule="auto"/>
        <w:ind w:left="720"/>
        <w:jc w:val="both"/>
        <w:rPr>
          <w:rFonts w:hint="cs"/>
          <w:sz w:val="24"/>
          <w:rtl/>
        </w:rPr>
      </w:pPr>
    </w:p>
    <w:p w:rsidR="00750606" w:rsidRDefault="00750606" w:rsidP="00750606">
      <w:pPr>
        <w:spacing w:line="360" w:lineRule="auto"/>
        <w:ind w:left="720"/>
        <w:jc w:val="both"/>
        <w:rPr>
          <w:rFonts w:hint="cs"/>
          <w:sz w:val="24"/>
          <w:rtl/>
        </w:rPr>
      </w:pPr>
      <w:r w:rsidRPr="00750606">
        <w:rPr>
          <w:rFonts w:hint="cs"/>
          <w:sz w:val="24"/>
          <w:rtl/>
        </w:rPr>
        <w:t>קיימות מספר אפשרויות לחתום על כתב ההרשאה ולאמת את החתימה במידת הצורך כמפורט להלן:</w:t>
      </w:r>
    </w:p>
    <w:p w:rsidR="00BC0C51" w:rsidRPr="00750606" w:rsidRDefault="00BC0C51" w:rsidP="00750606">
      <w:pPr>
        <w:spacing w:line="360" w:lineRule="auto"/>
        <w:ind w:left="720"/>
        <w:jc w:val="both"/>
        <w:rPr>
          <w:sz w:val="24"/>
        </w:rPr>
      </w:pPr>
    </w:p>
    <w:p w:rsidR="00750606" w:rsidRDefault="00750606" w:rsidP="00573DEF">
      <w:pPr>
        <w:numPr>
          <w:ilvl w:val="0"/>
          <w:numId w:val="7"/>
        </w:numPr>
        <w:spacing w:line="360" w:lineRule="auto"/>
        <w:jc w:val="both"/>
        <w:rPr>
          <w:rFonts w:hint="cs"/>
          <w:sz w:val="24"/>
        </w:rPr>
      </w:pPr>
      <w:r w:rsidRPr="00BC0C51">
        <w:rPr>
          <w:rFonts w:hint="cs"/>
          <w:b/>
          <w:bCs/>
          <w:sz w:val="24"/>
          <w:u w:val="single"/>
          <w:rtl/>
        </w:rPr>
        <w:t>אפשרות ראשונה</w:t>
      </w:r>
      <w:r w:rsidRPr="00750606">
        <w:rPr>
          <w:rFonts w:hint="cs"/>
          <w:sz w:val="24"/>
          <w:u w:val="single"/>
          <w:rtl/>
        </w:rPr>
        <w:t xml:space="preserve"> </w:t>
      </w:r>
      <w:r w:rsidR="00573DEF">
        <w:rPr>
          <w:rFonts w:hint="cs"/>
          <w:sz w:val="24"/>
          <w:u w:val="single"/>
          <w:rtl/>
        </w:rPr>
        <w:t xml:space="preserve">- </w:t>
      </w:r>
      <w:r w:rsidRPr="00750606">
        <w:rPr>
          <w:rFonts w:hint="cs"/>
          <w:sz w:val="24"/>
          <w:u w:val="single"/>
          <w:rtl/>
        </w:rPr>
        <w:t>שידור הטופס למכס ישירות עם כרטיס חתימה אלקטרונית של המרשה.</w:t>
      </w:r>
      <w:r w:rsidRPr="00750606">
        <w:rPr>
          <w:rFonts w:hint="cs"/>
          <w:sz w:val="24"/>
          <w:rtl/>
        </w:rPr>
        <w:t xml:space="preserve"> מרשה שהינו בעל אמצעי חתימה אלקטרונית מאושרת יימלא את הטופס הממוחשב, יחתום בחתימה אלקטרונית מאושרת שהונפקה על שמו וישדר אותו למכס על ידי לחיצה על הכפתור "שליחת טופס למכס". אין צורך באימות החתימה. בתהליך זה אין צורך לצרף צרופה כלשהיא.</w:t>
      </w:r>
    </w:p>
    <w:p w:rsidR="00BC0C51" w:rsidRPr="00750606" w:rsidRDefault="00BC0C51" w:rsidP="00BC0C51">
      <w:pPr>
        <w:spacing w:line="360" w:lineRule="auto"/>
        <w:ind w:left="360"/>
        <w:jc w:val="both"/>
        <w:rPr>
          <w:rFonts w:hint="cs"/>
          <w:sz w:val="24"/>
          <w:rtl/>
        </w:rPr>
      </w:pPr>
    </w:p>
    <w:p w:rsidR="00750606" w:rsidRDefault="00750606" w:rsidP="00965EAF">
      <w:pPr>
        <w:numPr>
          <w:ilvl w:val="0"/>
          <w:numId w:val="7"/>
        </w:numPr>
        <w:spacing w:line="360" w:lineRule="auto"/>
        <w:jc w:val="both"/>
        <w:rPr>
          <w:rFonts w:hint="cs"/>
          <w:sz w:val="24"/>
        </w:rPr>
      </w:pPr>
      <w:r w:rsidRPr="00BC0C51">
        <w:rPr>
          <w:rFonts w:hint="cs"/>
          <w:b/>
          <w:bCs/>
          <w:sz w:val="24"/>
          <w:u w:val="single"/>
          <w:rtl/>
        </w:rPr>
        <w:t>אפשרות שנייה</w:t>
      </w:r>
      <w:r w:rsidRPr="00750606">
        <w:rPr>
          <w:rFonts w:hint="cs"/>
          <w:sz w:val="24"/>
          <w:u w:val="single"/>
          <w:rtl/>
        </w:rPr>
        <w:t xml:space="preserve"> </w:t>
      </w:r>
      <w:r w:rsidR="00573DEF">
        <w:rPr>
          <w:rFonts w:hint="cs"/>
          <w:sz w:val="24"/>
          <w:u w:val="single"/>
          <w:rtl/>
        </w:rPr>
        <w:t xml:space="preserve">- </w:t>
      </w:r>
      <w:r w:rsidRPr="00750606">
        <w:rPr>
          <w:rFonts w:hint="cs"/>
          <w:sz w:val="24"/>
          <w:u w:val="single"/>
          <w:rtl/>
        </w:rPr>
        <w:t>מילוי ידני של הטופס על ידי המרשה ואימות החתימה ע"י המורשה שמשדר את הטופס למכס עם כרטיס החתימה האלקטרונית שלו.</w:t>
      </w:r>
      <w:r w:rsidRPr="00750606">
        <w:rPr>
          <w:rFonts w:hint="cs"/>
          <w:sz w:val="24"/>
          <w:rtl/>
        </w:rPr>
        <w:t xml:space="preserve"> אם אין ברשות המרשה אמצעי חתימה אלקטרונית, עליו להדפיס ולמלא את הטופס ולחתום עליו בפני המורשה (סוכן מכס, עורך דין או רואה חשבון, לפי העניין),</w:t>
      </w:r>
      <w:r w:rsidR="00965EAF">
        <w:rPr>
          <w:rFonts w:hint="cs"/>
          <w:sz w:val="24"/>
          <w:rtl/>
        </w:rPr>
        <w:t xml:space="preserve"> </w:t>
      </w:r>
      <w:r w:rsidRPr="00750606">
        <w:rPr>
          <w:rFonts w:hint="cs"/>
          <w:sz w:val="24"/>
          <w:rtl/>
        </w:rPr>
        <w:t>אשר יאמת את החתימה וישדר את הטופס למכס בחתימ</w:t>
      </w:r>
      <w:r w:rsidR="00965EAF">
        <w:rPr>
          <w:rFonts w:hint="cs"/>
          <w:sz w:val="24"/>
          <w:rtl/>
        </w:rPr>
        <w:t>תו</w:t>
      </w:r>
      <w:r w:rsidRPr="00750606">
        <w:rPr>
          <w:rFonts w:hint="cs"/>
          <w:sz w:val="24"/>
          <w:rtl/>
        </w:rPr>
        <w:t xml:space="preserve"> האלקטרונית. לצורך אימות החתימה ע"י המורשה, על המרשה להציג בפניו את המסמכים הבאים:</w:t>
      </w:r>
    </w:p>
    <w:p w:rsidR="00BC0C51" w:rsidRPr="00750606" w:rsidRDefault="00BC0C51" w:rsidP="00BC0C51">
      <w:pPr>
        <w:spacing w:line="360" w:lineRule="auto"/>
        <w:ind w:left="360"/>
        <w:jc w:val="both"/>
        <w:rPr>
          <w:sz w:val="24"/>
        </w:rPr>
      </w:pPr>
    </w:p>
    <w:p w:rsidR="00750606" w:rsidRPr="00750606" w:rsidRDefault="00750606" w:rsidP="00750606">
      <w:pPr>
        <w:numPr>
          <w:ilvl w:val="0"/>
          <w:numId w:val="8"/>
        </w:numPr>
        <w:spacing w:line="360" w:lineRule="auto"/>
        <w:jc w:val="both"/>
        <w:rPr>
          <w:sz w:val="24"/>
        </w:rPr>
      </w:pPr>
      <w:r w:rsidRPr="00750606">
        <w:rPr>
          <w:rFonts w:hint="cs"/>
          <w:sz w:val="24"/>
          <w:rtl/>
        </w:rPr>
        <w:t>תעודה מזהה (תעודת זהות, רישיון נהיגה, דרכון זר, תעודת מעבר זרה).</w:t>
      </w:r>
    </w:p>
    <w:p w:rsidR="00750606" w:rsidRPr="00750606" w:rsidRDefault="00750606" w:rsidP="00750606">
      <w:pPr>
        <w:numPr>
          <w:ilvl w:val="0"/>
          <w:numId w:val="8"/>
        </w:numPr>
        <w:spacing w:line="360" w:lineRule="auto"/>
        <w:jc w:val="both"/>
        <w:rPr>
          <w:sz w:val="24"/>
        </w:rPr>
      </w:pPr>
      <w:r w:rsidRPr="00750606">
        <w:rPr>
          <w:rFonts w:hint="cs"/>
          <w:sz w:val="24"/>
          <w:rtl/>
        </w:rPr>
        <w:t>אם המרשה חותם על כתב ההרשאה בשם תאגיד, עליו להציג גם כתב הסמכה של התאגיד המסמיך אותו לחתום מטעמו.</w:t>
      </w:r>
    </w:p>
    <w:p w:rsidR="00750606" w:rsidRDefault="00750606" w:rsidP="00750606">
      <w:pPr>
        <w:numPr>
          <w:ilvl w:val="0"/>
          <w:numId w:val="8"/>
        </w:numPr>
        <w:spacing w:line="360" w:lineRule="auto"/>
        <w:jc w:val="both"/>
        <w:rPr>
          <w:rFonts w:hint="cs"/>
          <w:sz w:val="24"/>
        </w:rPr>
      </w:pPr>
      <w:r w:rsidRPr="00750606">
        <w:rPr>
          <w:rFonts w:hint="cs"/>
          <w:sz w:val="24"/>
          <w:rtl/>
        </w:rPr>
        <w:t>כמו כן</w:t>
      </w:r>
      <w:r w:rsidR="00BC0C51">
        <w:rPr>
          <w:rFonts w:hint="cs"/>
          <w:sz w:val="24"/>
          <w:rtl/>
        </w:rPr>
        <w:t>,</w:t>
      </w:r>
      <w:r w:rsidRPr="00750606">
        <w:rPr>
          <w:rFonts w:hint="cs"/>
          <w:sz w:val="24"/>
          <w:rtl/>
        </w:rPr>
        <w:t xml:space="preserve"> צריך לצרף את הטופס שמולא ידנית ע"י המרשה</w:t>
      </w:r>
      <w:r w:rsidR="00BC0C51">
        <w:rPr>
          <w:rFonts w:hint="cs"/>
          <w:sz w:val="24"/>
          <w:rtl/>
        </w:rPr>
        <w:t>,</w:t>
      </w:r>
      <w:r w:rsidRPr="00750606">
        <w:rPr>
          <w:rFonts w:hint="cs"/>
          <w:sz w:val="24"/>
          <w:rtl/>
        </w:rPr>
        <w:t xml:space="preserve"> הכולל את חתימתו הידנית על גבי הטופס</w:t>
      </w:r>
      <w:r w:rsidR="00BC0C51">
        <w:rPr>
          <w:rFonts w:hint="cs"/>
          <w:sz w:val="24"/>
          <w:rtl/>
        </w:rPr>
        <w:t>.</w:t>
      </w:r>
    </w:p>
    <w:p w:rsidR="00BC0C51" w:rsidRPr="00750606" w:rsidRDefault="00BC0C51" w:rsidP="00BC0C51">
      <w:pPr>
        <w:spacing w:line="360" w:lineRule="auto"/>
        <w:ind w:left="720"/>
        <w:jc w:val="both"/>
        <w:rPr>
          <w:sz w:val="24"/>
        </w:rPr>
      </w:pPr>
    </w:p>
    <w:p w:rsidR="00750606" w:rsidRDefault="00750606" w:rsidP="00750606">
      <w:pPr>
        <w:spacing w:line="360" w:lineRule="auto"/>
        <w:ind w:left="720"/>
        <w:jc w:val="both"/>
        <w:rPr>
          <w:rFonts w:hint="cs"/>
          <w:sz w:val="24"/>
          <w:rtl/>
        </w:rPr>
      </w:pPr>
      <w:r w:rsidRPr="00750606">
        <w:rPr>
          <w:rFonts w:hint="cs"/>
          <w:sz w:val="24"/>
          <w:rtl/>
        </w:rPr>
        <w:t>צילומים של מסמכים אלה יצורפו ע"י המורשה לכתב ההרשאה, שישודר אלקטרונית על ידו למכס</w:t>
      </w:r>
      <w:r>
        <w:rPr>
          <w:rFonts w:hint="cs"/>
          <w:sz w:val="24"/>
          <w:rtl/>
        </w:rPr>
        <w:t>.</w:t>
      </w:r>
    </w:p>
    <w:p w:rsidR="00BC0C51" w:rsidRDefault="00BC0C51" w:rsidP="00750606">
      <w:pPr>
        <w:spacing w:line="360" w:lineRule="auto"/>
        <w:ind w:left="720"/>
        <w:jc w:val="both"/>
        <w:rPr>
          <w:rFonts w:hint="cs"/>
          <w:sz w:val="24"/>
          <w:rtl/>
        </w:rPr>
      </w:pPr>
    </w:p>
    <w:p w:rsidR="00BC0C51" w:rsidRDefault="00BC0C51" w:rsidP="00750606">
      <w:pPr>
        <w:spacing w:line="360" w:lineRule="auto"/>
        <w:ind w:left="720"/>
        <w:jc w:val="both"/>
        <w:rPr>
          <w:rFonts w:hint="cs"/>
          <w:sz w:val="24"/>
          <w:rtl/>
        </w:rPr>
      </w:pPr>
    </w:p>
    <w:p w:rsidR="00BC0C51" w:rsidRDefault="00BC0C51" w:rsidP="00750606">
      <w:pPr>
        <w:spacing w:line="360" w:lineRule="auto"/>
        <w:ind w:left="720"/>
        <w:jc w:val="both"/>
        <w:rPr>
          <w:rFonts w:hint="cs"/>
          <w:sz w:val="24"/>
          <w:rtl/>
        </w:rPr>
      </w:pPr>
    </w:p>
    <w:p w:rsidR="00BC0C51" w:rsidRDefault="00BC0C51" w:rsidP="00750606">
      <w:pPr>
        <w:spacing w:line="360" w:lineRule="auto"/>
        <w:ind w:left="720"/>
        <w:jc w:val="both"/>
        <w:rPr>
          <w:rFonts w:hint="cs"/>
          <w:sz w:val="24"/>
          <w:rtl/>
        </w:rPr>
      </w:pPr>
    </w:p>
    <w:p w:rsidR="00BC0C51" w:rsidRPr="00750606" w:rsidRDefault="00BC0C51" w:rsidP="00750606">
      <w:pPr>
        <w:spacing w:line="360" w:lineRule="auto"/>
        <w:ind w:left="720"/>
        <w:jc w:val="both"/>
        <w:rPr>
          <w:sz w:val="24"/>
        </w:rPr>
      </w:pPr>
    </w:p>
    <w:p w:rsidR="00750606" w:rsidRDefault="00750606" w:rsidP="00573DEF">
      <w:pPr>
        <w:numPr>
          <w:ilvl w:val="0"/>
          <w:numId w:val="7"/>
        </w:numPr>
        <w:spacing w:line="360" w:lineRule="auto"/>
        <w:jc w:val="both"/>
        <w:rPr>
          <w:rFonts w:hint="cs"/>
          <w:sz w:val="24"/>
        </w:rPr>
      </w:pPr>
      <w:r w:rsidRPr="00BC0C51">
        <w:rPr>
          <w:rFonts w:hint="cs"/>
          <w:b/>
          <w:bCs/>
          <w:sz w:val="24"/>
          <w:u w:val="single"/>
          <w:rtl/>
        </w:rPr>
        <w:lastRenderedPageBreak/>
        <w:t>אפשרות שלישית</w:t>
      </w:r>
      <w:r w:rsidR="00573DEF">
        <w:rPr>
          <w:rFonts w:hint="cs"/>
          <w:sz w:val="24"/>
          <w:u w:val="single"/>
          <w:rtl/>
        </w:rPr>
        <w:t xml:space="preserve"> - </w:t>
      </w:r>
      <w:r w:rsidRPr="00750606">
        <w:rPr>
          <w:rFonts w:hint="cs"/>
          <w:sz w:val="24"/>
          <w:u w:val="single"/>
          <w:rtl/>
        </w:rPr>
        <w:t>מילוי ידני של הטופס ע"י המרשה ואימות החתימה ע"י גורם שאיננו המורשה, שמשדר את הטופס למכס עם כרטיס החתימה האלקטרונית שלו</w:t>
      </w:r>
      <w:r w:rsidRPr="00750606">
        <w:rPr>
          <w:rFonts w:hint="cs"/>
          <w:sz w:val="24"/>
          <w:rtl/>
        </w:rPr>
        <w:t>. אם אין ברשות המרשה אמצעי חתימה אלקטרונית, עליו להדפיס ולמלא את הטופס, וביכולתו לחתום עליו בפני גורם מאמת</w:t>
      </w:r>
      <w:r w:rsidR="00BC0C51">
        <w:rPr>
          <w:rFonts w:hint="cs"/>
          <w:sz w:val="24"/>
          <w:rtl/>
        </w:rPr>
        <w:t>,</w:t>
      </w:r>
      <w:r w:rsidRPr="00750606">
        <w:rPr>
          <w:rFonts w:hint="cs"/>
          <w:sz w:val="24"/>
          <w:rtl/>
        </w:rPr>
        <w:t xml:space="preserve"> בעל חתימה אלקטרונית שאיננו המורשה. גורם מאמת יכול להיות סוכן מכס או עורך דין (גם אם אינם המורשים על פי כתב ההרשאה),</w:t>
      </w:r>
      <w:r w:rsidR="00BC0C51">
        <w:rPr>
          <w:rFonts w:hint="cs"/>
          <w:sz w:val="24"/>
          <w:rtl/>
        </w:rPr>
        <w:t xml:space="preserve"> </w:t>
      </w:r>
      <w:r w:rsidRPr="00750606">
        <w:rPr>
          <w:rFonts w:hint="cs"/>
          <w:sz w:val="24"/>
          <w:rtl/>
        </w:rPr>
        <w:t>משלח בינלאומי או עובד מכס או מע"מ. הגורם המאמת יאמת את החתימה</w:t>
      </w:r>
      <w:r w:rsidR="00BC0C51">
        <w:rPr>
          <w:rFonts w:hint="cs"/>
          <w:sz w:val="24"/>
          <w:rtl/>
        </w:rPr>
        <w:t>,</w:t>
      </w:r>
      <w:r w:rsidRPr="00750606">
        <w:rPr>
          <w:rFonts w:hint="cs"/>
          <w:sz w:val="24"/>
          <w:rtl/>
        </w:rPr>
        <w:t xml:space="preserve"> וישדר את הטופס למכס בחתימה האלקטרונית שלו. גם במקרה זה, לצורך אימות החתימה על המרשה להציג בפני הגורם המאמת:</w:t>
      </w:r>
    </w:p>
    <w:p w:rsidR="00BC0C51" w:rsidRPr="00750606" w:rsidRDefault="00BC0C51" w:rsidP="00BC0C51">
      <w:pPr>
        <w:spacing w:line="360" w:lineRule="auto"/>
        <w:ind w:left="360"/>
        <w:jc w:val="both"/>
        <w:rPr>
          <w:sz w:val="24"/>
        </w:rPr>
      </w:pPr>
    </w:p>
    <w:p w:rsidR="00750606" w:rsidRPr="00750606" w:rsidRDefault="00750606" w:rsidP="00750606">
      <w:pPr>
        <w:numPr>
          <w:ilvl w:val="0"/>
          <w:numId w:val="9"/>
        </w:numPr>
        <w:spacing w:line="360" w:lineRule="auto"/>
        <w:jc w:val="both"/>
        <w:rPr>
          <w:sz w:val="24"/>
        </w:rPr>
      </w:pPr>
      <w:r w:rsidRPr="00750606">
        <w:rPr>
          <w:rFonts w:hint="cs"/>
          <w:sz w:val="24"/>
          <w:rtl/>
        </w:rPr>
        <w:t>תעודה מזהה (תעודת זהות, רישיון נהיגה, דרכון זר, תעודת מעבר זרה).</w:t>
      </w:r>
    </w:p>
    <w:p w:rsidR="00750606" w:rsidRPr="00750606" w:rsidRDefault="00750606" w:rsidP="00750606">
      <w:pPr>
        <w:numPr>
          <w:ilvl w:val="0"/>
          <w:numId w:val="9"/>
        </w:numPr>
        <w:spacing w:line="360" w:lineRule="auto"/>
        <w:jc w:val="both"/>
        <w:rPr>
          <w:sz w:val="24"/>
        </w:rPr>
      </w:pPr>
      <w:r w:rsidRPr="00750606">
        <w:rPr>
          <w:rFonts w:hint="cs"/>
          <w:sz w:val="24"/>
          <w:rtl/>
        </w:rPr>
        <w:t xml:space="preserve">אם המרשה חותם על כתב ההרשאה בשם תאגיד, עליו להציג גם כתב הסמכה של התאגיד המסמיך אותו לחתום מטעמו. </w:t>
      </w:r>
    </w:p>
    <w:p w:rsidR="00750606" w:rsidRDefault="00750606" w:rsidP="00750606">
      <w:pPr>
        <w:numPr>
          <w:ilvl w:val="0"/>
          <w:numId w:val="9"/>
        </w:numPr>
        <w:spacing w:line="360" w:lineRule="auto"/>
        <w:jc w:val="both"/>
        <w:rPr>
          <w:rFonts w:hint="cs"/>
          <w:sz w:val="24"/>
        </w:rPr>
      </w:pPr>
      <w:r w:rsidRPr="00750606">
        <w:rPr>
          <w:rFonts w:hint="cs"/>
          <w:sz w:val="24"/>
          <w:rtl/>
        </w:rPr>
        <w:t>כמו כן צריך לצרף את הטופס שמולא ידנית ע"י המרשה הכולל את חתימתו הידנית על גבי הטופס.</w:t>
      </w:r>
    </w:p>
    <w:p w:rsidR="00BC0C51" w:rsidRPr="00750606" w:rsidRDefault="00BC0C51" w:rsidP="00BC0C51">
      <w:pPr>
        <w:spacing w:line="360" w:lineRule="auto"/>
        <w:ind w:left="720"/>
        <w:jc w:val="both"/>
        <w:rPr>
          <w:sz w:val="24"/>
        </w:rPr>
      </w:pPr>
    </w:p>
    <w:p w:rsidR="00750606" w:rsidRDefault="00750606" w:rsidP="00750606">
      <w:pPr>
        <w:spacing w:line="360" w:lineRule="auto"/>
        <w:ind w:left="720"/>
        <w:jc w:val="both"/>
        <w:rPr>
          <w:rFonts w:hint="cs"/>
          <w:sz w:val="24"/>
          <w:rtl/>
        </w:rPr>
      </w:pPr>
      <w:r w:rsidRPr="00750606">
        <w:rPr>
          <w:rFonts w:hint="cs"/>
          <w:sz w:val="24"/>
          <w:rtl/>
        </w:rPr>
        <w:t>צילומים של מסמכים אלה יצורפו ע"י המורשה לכתב ההרשאה, שישודר אלקטרונית על ידו למכס.</w:t>
      </w:r>
    </w:p>
    <w:p w:rsidR="00BC0C51" w:rsidRPr="00750606" w:rsidRDefault="00BC0C51" w:rsidP="00750606">
      <w:pPr>
        <w:spacing w:line="360" w:lineRule="auto"/>
        <w:ind w:left="720"/>
        <w:jc w:val="both"/>
        <w:rPr>
          <w:sz w:val="24"/>
        </w:rPr>
      </w:pPr>
    </w:p>
    <w:p w:rsidR="00750606" w:rsidRPr="00750606" w:rsidRDefault="00750606" w:rsidP="00573DEF">
      <w:pPr>
        <w:numPr>
          <w:ilvl w:val="0"/>
          <w:numId w:val="7"/>
        </w:numPr>
        <w:spacing w:line="360" w:lineRule="auto"/>
        <w:jc w:val="both"/>
        <w:rPr>
          <w:sz w:val="24"/>
        </w:rPr>
      </w:pPr>
      <w:r w:rsidRPr="00BC0C51">
        <w:rPr>
          <w:rFonts w:hint="cs"/>
          <w:b/>
          <w:bCs/>
          <w:sz w:val="24"/>
          <w:u w:val="single"/>
          <w:rtl/>
        </w:rPr>
        <w:t>אפשרות רביעית</w:t>
      </w:r>
      <w:r w:rsidR="00573DEF">
        <w:rPr>
          <w:rFonts w:hint="cs"/>
          <w:sz w:val="24"/>
          <w:u w:val="single"/>
          <w:rtl/>
        </w:rPr>
        <w:t xml:space="preserve"> - </w:t>
      </w:r>
      <w:r w:rsidRPr="00750606">
        <w:rPr>
          <w:rFonts w:hint="cs"/>
          <w:sz w:val="24"/>
          <w:u w:val="single"/>
          <w:rtl/>
        </w:rPr>
        <w:t xml:space="preserve">שידור כתב ההרשאה למכס ואימות החתימה ע"י עובד מכס.  </w:t>
      </w:r>
      <w:r w:rsidRPr="00750606">
        <w:rPr>
          <w:rFonts w:hint="cs"/>
          <w:sz w:val="24"/>
          <w:rtl/>
        </w:rPr>
        <w:t>אם אין למרשה חתימה אלקטרונית, ביכולתו לבצע את אימות החתימה באמצעות עובד מכס.</w:t>
      </w:r>
      <w:r w:rsidRPr="00750606">
        <w:rPr>
          <w:rFonts w:hint="cs"/>
          <w:sz w:val="24"/>
          <w:u w:val="single"/>
          <w:rtl/>
        </w:rPr>
        <w:t xml:space="preserve"> </w:t>
      </w:r>
      <w:r w:rsidRPr="00750606">
        <w:rPr>
          <w:rFonts w:hint="cs"/>
          <w:sz w:val="24"/>
          <w:rtl/>
        </w:rPr>
        <w:t>במקרה זה ,על המרשה לבצע את הפעולות הבאות:</w:t>
      </w:r>
    </w:p>
    <w:p w:rsidR="00750606" w:rsidRPr="00750606" w:rsidRDefault="00750606" w:rsidP="00750606">
      <w:pPr>
        <w:numPr>
          <w:ilvl w:val="0"/>
          <w:numId w:val="10"/>
        </w:numPr>
        <w:spacing w:line="360" w:lineRule="auto"/>
        <w:jc w:val="both"/>
        <w:rPr>
          <w:sz w:val="24"/>
        </w:rPr>
      </w:pPr>
      <w:r w:rsidRPr="00750606">
        <w:rPr>
          <w:rFonts w:hint="cs"/>
          <w:sz w:val="24"/>
          <w:rtl/>
        </w:rPr>
        <w:t>למלא את הטופס.</w:t>
      </w:r>
    </w:p>
    <w:p w:rsidR="00750606" w:rsidRPr="00750606" w:rsidRDefault="00750606" w:rsidP="00750606">
      <w:pPr>
        <w:numPr>
          <w:ilvl w:val="0"/>
          <w:numId w:val="10"/>
        </w:numPr>
        <w:spacing w:line="360" w:lineRule="auto"/>
        <w:jc w:val="both"/>
        <w:rPr>
          <w:sz w:val="24"/>
        </w:rPr>
      </w:pPr>
      <w:r w:rsidRPr="00750606">
        <w:rPr>
          <w:rFonts w:hint="cs"/>
          <w:sz w:val="24"/>
          <w:rtl/>
        </w:rPr>
        <w:t xml:space="preserve">לשדר אותו למכס </w:t>
      </w:r>
      <w:r w:rsidRPr="00750606">
        <w:rPr>
          <w:rFonts w:hint="cs"/>
          <w:sz w:val="24"/>
          <w:u w:val="single"/>
          <w:rtl/>
        </w:rPr>
        <w:t xml:space="preserve">ללא </w:t>
      </w:r>
      <w:r w:rsidRPr="00750606">
        <w:rPr>
          <w:rFonts w:hint="cs"/>
          <w:sz w:val="24"/>
          <w:rtl/>
        </w:rPr>
        <w:t>חתימה אלקטרונית.</w:t>
      </w:r>
    </w:p>
    <w:p w:rsidR="00750606" w:rsidRPr="00750606" w:rsidRDefault="00750606" w:rsidP="00750606">
      <w:pPr>
        <w:numPr>
          <w:ilvl w:val="0"/>
          <w:numId w:val="10"/>
        </w:numPr>
        <w:spacing w:line="360" w:lineRule="auto"/>
        <w:jc w:val="both"/>
        <w:rPr>
          <w:sz w:val="24"/>
        </w:rPr>
      </w:pPr>
      <w:r w:rsidRPr="00750606">
        <w:rPr>
          <w:rFonts w:hint="cs"/>
          <w:sz w:val="24"/>
          <w:rtl/>
        </w:rPr>
        <w:t>להתייצב בשלב שני בבית מכס קרוב, ולאמת את חתימתו על כתב ההרשאה בפני עובד מכס.</w:t>
      </w:r>
    </w:p>
    <w:p w:rsidR="00750606" w:rsidRPr="00750606" w:rsidRDefault="00750606" w:rsidP="00750606">
      <w:pPr>
        <w:numPr>
          <w:ilvl w:val="0"/>
          <w:numId w:val="10"/>
        </w:numPr>
        <w:spacing w:line="360" w:lineRule="auto"/>
        <w:jc w:val="both"/>
        <w:rPr>
          <w:sz w:val="24"/>
        </w:rPr>
      </w:pPr>
      <w:r w:rsidRPr="00750606">
        <w:rPr>
          <w:rFonts w:hint="cs"/>
          <w:sz w:val="24"/>
          <w:rtl/>
        </w:rPr>
        <w:t>לצורך אימות החתימה ,על המרשה להציג בפני עובד המכס תעודה מזהה ומכתב התאגיד אשר מטעמו הוא מבקש לחתום(אם זה המקרה) המסמיך אותו לחתום מטעמו. צילומים של מסמכים אלה יצורפו ע"י עובד המכס לכתב ההרשאה.</w:t>
      </w:r>
    </w:p>
    <w:p w:rsidR="00750606" w:rsidRDefault="00750606" w:rsidP="00750606">
      <w:pPr>
        <w:spacing w:line="360" w:lineRule="auto"/>
        <w:ind w:left="1080"/>
        <w:jc w:val="both"/>
        <w:rPr>
          <w:rFonts w:hint="cs"/>
          <w:sz w:val="24"/>
          <w:rtl/>
        </w:rPr>
      </w:pPr>
    </w:p>
    <w:p w:rsidR="00BC0C51" w:rsidRDefault="00BC0C51" w:rsidP="00750606">
      <w:pPr>
        <w:spacing w:line="360" w:lineRule="auto"/>
        <w:ind w:left="1080"/>
        <w:jc w:val="both"/>
        <w:rPr>
          <w:rFonts w:hint="cs"/>
          <w:sz w:val="24"/>
          <w:rtl/>
        </w:rPr>
      </w:pPr>
    </w:p>
    <w:p w:rsidR="00BC0C51" w:rsidRDefault="004F534A" w:rsidP="004F534A">
      <w:pPr>
        <w:spacing w:line="360" w:lineRule="auto"/>
        <w:jc w:val="both"/>
        <w:rPr>
          <w:rFonts w:hint="cs"/>
          <w:sz w:val="24"/>
          <w:rtl/>
        </w:rPr>
      </w:pPr>
      <w:r>
        <w:rPr>
          <w:sz w:val="24"/>
          <w:rtl/>
        </w:rPr>
        <w:br w:type="page"/>
      </w:r>
      <w:bookmarkStart w:id="0" w:name="_GoBack"/>
      <w:bookmarkEnd w:id="0"/>
    </w:p>
    <w:p w:rsidR="00750606" w:rsidRDefault="00750606" w:rsidP="00750606">
      <w:pPr>
        <w:spacing w:line="360" w:lineRule="auto"/>
        <w:ind w:left="720"/>
        <w:jc w:val="both"/>
        <w:rPr>
          <w:rFonts w:hint="cs"/>
          <w:b/>
          <w:bCs/>
          <w:sz w:val="24"/>
          <w:u w:val="single"/>
          <w:rtl/>
        </w:rPr>
      </w:pPr>
      <w:r w:rsidRPr="00750606">
        <w:rPr>
          <w:rFonts w:hint="cs"/>
          <w:b/>
          <w:bCs/>
          <w:sz w:val="24"/>
          <w:u w:val="single"/>
          <w:rtl/>
        </w:rPr>
        <w:t>חלק ה'</w:t>
      </w:r>
      <w:r w:rsidR="00573DEF">
        <w:rPr>
          <w:rFonts w:hint="cs"/>
          <w:b/>
          <w:bCs/>
          <w:sz w:val="24"/>
          <w:u w:val="single"/>
          <w:rtl/>
        </w:rPr>
        <w:t xml:space="preserve"> </w:t>
      </w:r>
      <w:r w:rsidRPr="00750606">
        <w:rPr>
          <w:rFonts w:hint="cs"/>
          <w:b/>
          <w:bCs/>
          <w:sz w:val="24"/>
          <w:u w:val="single"/>
          <w:rtl/>
        </w:rPr>
        <w:t>-</w:t>
      </w:r>
      <w:r w:rsidR="00573DEF">
        <w:rPr>
          <w:rFonts w:hint="cs"/>
          <w:b/>
          <w:bCs/>
          <w:sz w:val="24"/>
          <w:u w:val="single"/>
          <w:rtl/>
        </w:rPr>
        <w:t xml:space="preserve"> </w:t>
      </w:r>
      <w:r w:rsidRPr="00750606">
        <w:rPr>
          <w:rFonts w:hint="cs"/>
          <w:b/>
          <w:bCs/>
          <w:sz w:val="24"/>
          <w:u w:val="single"/>
          <w:rtl/>
        </w:rPr>
        <w:t xml:space="preserve">חתימת "אדם אחר" בפני עובד מכס: </w:t>
      </w:r>
    </w:p>
    <w:p w:rsidR="00750606" w:rsidRPr="00750606" w:rsidRDefault="00BC0C51" w:rsidP="00BC0C51">
      <w:pPr>
        <w:spacing w:line="360" w:lineRule="auto"/>
        <w:ind w:left="720"/>
        <w:jc w:val="both"/>
        <w:rPr>
          <w:rFonts w:hint="cs"/>
          <w:sz w:val="24"/>
          <w:rtl/>
        </w:rPr>
      </w:pPr>
      <w:r>
        <w:rPr>
          <w:rFonts w:hint="cs"/>
          <w:sz w:val="24"/>
          <w:rtl/>
        </w:rPr>
        <w:t xml:space="preserve">נדרש </w:t>
      </w:r>
      <w:r w:rsidR="00750606" w:rsidRPr="00750606">
        <w:rPr>
          <w:rFonts w:hint="cs"/>
          <w:sz w:val="24"/>
          <w:rtl/>
        </w:rPr>
        <w:t xml:space="preserve">למלא חלק זה רק אם כתב ההרשאה ניתן ל"אדם אחר" כמוגדר </w:t>
      </w:r>
      <w:r w:rsidR="00750606" w:rsidRPr="00965EAF">
        <w:rPr>
          <w:rFonts w:hint="cs"/>
          <w:b/>
          <w:bCs/>
          <w:color w:val="FF0000"/>
          <w:sz w:val="24"/>
          <w:rtl/>
        </w:rPr>
        <w:t xml:space="preserve">בסעיף  1 /ד </w:t>
      </w:r>
      <w:r w:rsidR="00750606" w:rsidRPr="00750606">
        <w:rPr>
          <w:rFonts w:hint="cs"/>
          <w:sz w:val="24"/>
          <w:rtl/>
        </w:rPr>
        <w:t xml:space="preserve"> של מסמך זה, והמרשה אינו בעל חתימה אלקטרונית. במקרה זה,</w:t>
      </w:r>
      <w:r>
        <w:rPr>
          <w:rFonts w:hint="cs"/>
          <w:sz w:val="24"/>
          <w:rtl/>
        </w:rPr>
        <w:t xml:space="preserve"> </w:t>
      </w:r>
      <w:r w:rsidR="00750606" w:rsidRPr="00750606">
        <w:rPr>
          <w:rFonts w:hint="cs"/>
          <w:sz w:val="24"/>
          <w:rtl/>
        </w:rPr>
        <w:t>על מקבל כתב ההרשאה</w:t>
      </w:r>
      <w:r>
        <w:rPr>
          <w:rFonts w:hint="cs"/>
          <w:sz w:val="24"/>
          <w:rtl/>
        </w:rPr>
        <w:t xml:space="preserve"> </w:t>
      </w:r>
      <w:r w:rsidR="00750606" w:rsidRPr="00750606">
        <w:rPr>
          <w:rFonts w:hint="cs"/>
          <w:sz w:val="24"/>
          <w:rtl/>
        </w:rPr>
        <w:t>(המורשה) לאשר כי המרשה חתם עליו בנוכחותו בתאריך מסוים, ולהתייצב בפני עובד מכס בבית המכס הקרוב על מנת לחתום שם בנוכחותו. המורשה יציג בפני עובד המכס את תעודת הזהות שלו ושל המרשה,</w:t>
      </w:r>
      <w:r>
        <w:rPr>
          <w:rFonts w:hint="cs"/>
          <w:sz w:val="24"/>
          <w:rtl/>
        </w:rPr>
        <w:t xml:space="preserve"> </w:t>
      </w:r>
      <w:r w:rsidR="00750606" w:rsidRPr="00750606">
        <w:rPr>
          <w:rFonts w:hint="cs"/>
          <w:sz w:val="24"/>
          <w:rtl/>
        </w:rPr>
        <w:t>וצילום מהן ייסרק ויצורף ע"י עובד המכס לכתב ההרשאה.</w:t>
      </w:r>
    </w:p>
    <w:p w:rsidR="00750606" w:rsidRPr="00750606" w:rsidRDefault="00750606" w:rsidP="00750606">
      <w:pPr>
        <w:spacing w:line="360" w:lineRule="auto"/>
        <w:ind w:left="720"/>
        <w:jc w:val="both"/>
        <w:rPr>
          <w:rFonts w:hint="cs"/>
          <w:sz w:val="24"/>
          <w:rtl/>
        </w:rPr>
      </w:pPr>
    </w:p>
    <w:p w:rsidR="00750606" w:rsidRDefault="00750606" w:rsidP="00750606">
      <w:pPr>
        <w:spacing w:line="360" w:lineRule="auto"/>
        <w:ind w:left="720"/>
        <w:jc w:val="both"/>
        <w:rPr>
          <w:rFonts w:hint="cs"/>
          <w:b/>
          <w:bCs/>
          <w:sz w:val="24"/>
          <w:u w:val="single"/>
          <w:rtl/>
        </w:rPr>
      </w:pPr>
      <w:r w:rsidRPr="00750606">
        <w:rPr>
          <w:rFonts w:hint="cs"/>
          <w:b/>
          <w:bCs/>
          <w:sz w:val="24"/>
          <w:u w:val="single"/>
          <w:rtl/>
        </w:rPr>
        <w:t>חלק ז'</w:t>
      </w:r>
      <w:r w:rsidR="00573DEF">
        <w:rPr>
          <w:rFonts w:hint="cs"/>
          <w:b/>
          <w:bCs/>
          <w:sz w:val="24"/>
          <w:u w:val="single"/>
          <w:rtl/>
        </w:rPr>
        <w:t xml:space="preserve"> </w:t>
      </w:r>
      <w:r w:rsidRPr="00750606">
        <w:rPr>
          <w:rFonts w:hint="cs"/>
          <w:b/>
          <w:bCs/>
          <w:sz w:val="24"/>
          <w:u w:val="single"/>
          <w:rtl/>
        </w:rPr>
        <w:t>-</w:t>
      </w:r>
      <w:r w:rsidR="00573DEF">
        <w:rPr>
          <w:rFonts w:hint="cs"/>
          <w:b/>
          <w:bCs/>
          <w:sz w:val="24"/>
          <w:u w:val="single"/>
          <w:rtl/>
        </w:rPr>
        <w:t xml:space="preserve"> </w:t>
      </w:r>
      <w:r w:rsidRPr="00750606">
        <w:rPr>
          <w:rFonts w:hint="cs"/>
          <w:b/>
          <w:bCs/>
          <w:sz w:val="24"/>
          <w:u w:val="single"/>
          <w:rtl/>
        </w:rPr>
        <w:t>אישור הקלדת נתונים מדויקים ומלאים</w:t>
      </w:r>
      <w:r w:rsidR="00965EAF">
        <w:rPr>
          <w:rFonts w:hint="cs"/>
          <w:b/>
          <w:bCs/>
          <w:sz w:val="24"/>
          <w:u w:val="single"/>
          <w:rtl/>
        </w:rPr>
        <w:t>:</w:t>
      </w:r>
    </w:p>
    <w:p w:rsidR="00750606" w:rsidRPr="00750606" w:rsidRDefault="00750606" w:rsidP="00BC0C51">
      <w:pPr>
        <w:spacing w:line="360" w:lineRule="auto"/>
        <w:ind w:left="720"/>
        <w:jc w:val="both"/>
        <w:rPr>
          <w:rFonts w:hint="cs"/>
          <w:sz w:val="24"/>
          <w:rtl/>
        </w:rPr>
      </w:pPr>
      <w:r w:rsidRPr="00750606">
        <w:rPr>
          <w:rFonts w:hint="cs"/>
          <w:sz w:val="24"/>
          <w:rtl/>
        </w:rPr>
        <w:t>חלק זה נועד לגורם המשדר את הטופס למערכת באמצעות חתימה אלקטרונית,</w:t>
      </w:r>
      <w:r w:rsidR="00BC0C51">
        <w:rPr>
          <w:rFonts w:hint="cs"/>
          <w:sz w:val="24"/>
          <w:rtl/>
        </w:rPr>
        <w:t xml:space="preserve"> </w:t>
      </w:r>
      <w:r w:rsidRPr="00750606">
        <w:rPr>
          <w:rFonts w:hint="cs"/>
          <w:sz w:val="24"/>
          <w:rtl/>
        </w:rPr>
        <w:t>יהיה זה הגורם המורשה</w:t>
      </w:r>
      <w:r w:rsidR="00BC0C51">
        <w:rPr>
          <w:rFonts w:hint="cs"/>
          <w:sz w:val="24"/>
          <w:rtl/>
        </w:rPr>
        <w:t xml:space="preserve"> </w:t>
      </w:r>
      <w:r w:rsidRPr="00750606">
        <w:rPr>
          <w:rFonts w:hint="cs"/>
          <w:sz w:val="24"/>
          <w:rtl/>
        </w:rPr>
        <w:t>(שק</w:t>
      </w:r>
      <w:r w:rsidR="00BC0C51">
        <w:rPr>
          <w:rFonts w:hint="cs"/>
          <w:sz w:val="24"/>
          <w:rtl/>
        </w:rPr>
        <w:t>י</w:t>
      </w:r>
      <w:r w:rsidRPr="00750606">
        <w:rPr>
          <w:rFonts w:hint="cs"/>
          <w:sz w:val="24"/>
          <w:rtl/>
        </w:rPr>
        <w:t>בל את כתב הרשאה)</w:t>
      </w:r>
      <w:r w:rsidR="00BC0C51">
        <w:rPr>
          <w:rFonts w:hint="cs"/>
          <w:sz w:val="24"/>
          <w:rtl/>
        </w:rPr>
        <w:t xml:space="preserve"> </w:t>
      </w:r>
      <w:r w:rsidRPr="00750606">
        <w:rPr>
          <w:rFonts w:hint="cs"/>
          <w:sz w:val="24"/>
          <w:rtl/>
        </w:rPr>
        <w:t>או המאמת,</w:t>
      </w:r>
      <w:r w:rsidR="00BC0C51">
        <w:rPr>
          <w:rFonts w:hint="cs"/>
          <w:sz w:val="24"/>
          <w:rtl/>
        </w:rPr>
        <w:t xml:space="preserve"> </w:t>
      </w:r>
      <w:r w:rsidRPr="00750606">
        <w:rPr>
          <w:rFonts w:hint="cs"/>
          <w:sz w:val="24"/>
          <w:rtl/>
        </w:rPr>
        <w:t xml:space="preserve">ונועד להבטיח את דיוק הנתונים </w:t>
      </w:r>
      <w:r w:rsidR="00BC0C51">
        <w:rPr>
          <w:rFonts w:hint="cs"/>
          <w:sz w:val="24"/>
          <w:rtl/>
        </w:rPr>
        <w:t xml:space="preserve">המופיעים </w:t>
      </w:r>
      <w:r w:rsidRPr="00750606">
        <w:rPr>
          <w:rFonts w:hint="cs"/>
          <w:sz w:val="24"/>
          <w:rtl/>
        </w:rPr>
        <w:t>במסמך</w:t>
      </w:r>
      <w:r w:rsidR="00BC0C51">
        <w:rPr>
          <w:rFonts w:hint="cs"/>
          <w:sz w:val="24"/>
          <w:rtl/>
        </w:rPr>
        <w:t xml:space="preserve"> וכן את </w:t>
      </w:r>
      <w:r w:rsidR="00BC0C51" w:rsidRPr="00750606">
        <w:rPr>
          <w:rFonts w:hint="cs"/>
          <w:sz w:val="24"/>
          <w:rtl/>
        </w:rPr>
        <w:t>אמינות</w:t>
      </w:r>
      <w:r w:rsidR="00BC0C51">
        <w:rPr>
          <w:rFonts w:hint="cs"/>
          <w:sz w:val="24"/>
          <w:rtl/>
        </w:rPr>
        <w:t>ם</w:t>
      </w:r>
      <w:r w:rsidRPr="00750606">
        <w:rPr>
          <w:rFonts w:hint="cs"/>
          <w:sz w:val="24"/>
          <w:rtl/>
        </w:rPr>
        <w:t>.</w:t>
      </w:r>
    </w:p>
    <w:p w:rsidR="00750606" w:rsidRPr="00750606" w:rsidRDefault="00750606" w:rsidP="00750606">
      <w:pPr>
        <w:spacing w:line="360" w:lineRule="auto"/>
        <w:ind w:left="360"/>
        <w:jc w:val="both"/>
        <w:rPr>
          <w:rFonts w:hint="cs"/>
          <w:sz w:val="24"/>
          <w:rtl/>
        </w:rPr>
      </w:pPr>
    </w:p>
    <w:p w:rsidR="00573DEF" w:rsidRDefault="00750606" w:rsidP="00BC0C51">
      <w:pPr>
        <w:spacing w:line="360" w:lineRule="auto"/>
        <w:ind w:left="720"/>
        <w:jc w:val="both"/>
        <w:rPr>
          <w:rFonts w:ascii="Arial" w:hAnsi="Arial" w:hint="cs"/>
          <w:sz w:val="24"/>
          <w:rtl/>
        </w:rPr>
      </w:pPr>
      <w:r w:rsidRPr="00750606">
        <w:rPr>
          <w:rFonts w:hint="cs"/>
          <w:b/>
          <w:bCs/>
          <w:sz w:val="24"/>
          <w:u w:val="single"/>
          <w:rtl/>
        </w:rPr>
        <w:t>חשוב לשים לב</w:t>
      </w:r>
      <w:r w:rsidR="00BC0C51">
        <w:rPr>
          <w:rFonts w:hint="cs"/>
          <w:b/>
          <w:bCs/>
          <w:sz w:val="24"/>
          <w:u w:val="single"/>
          <w:rtl/>
        </w:rPr>
        <w:t xml:space="preserve">: </w:t>
      </w:r>
      <w:r w:rsidRPr="00750606">
        <w:rPr>
          <w:rFonts w:hint="cs"/>
          <w:sz w:val="24"/>
          <w:rtl/>
        </w:rPr>
        <w:t>בתקופת הפיילוט</w:t>
      </w:r>
      <w:r w:rsidR="00BC0C51">
        <w:rPr>
          <w:rFonts w:hint="cs"/>
          <w:sz w:val="24"/>
          <w:rtl/>
        </w:rPr>
        <w:t>,</w:t>
      </w:r>
      <w:r w:rsidRPr="00750606">
        <w:rPr>
          <w:rFonts w:hint="cs"/>
          <w:sz w:val="24"/>
          <w:rtl/>
        </w:rPr>
        <w:t xml:space="preserve"> על מנת להקל על הקהילה את ההכנות לקראת העלייה לאוויר</w:t>
      </w:r>
      <w:r w:rsidR="00BC0C51">
        <w:rPr>
          <w:rFonts w:hint="cs"/>
          <w:sz w:val="24"/>
          <w:rtl/>
        </w:rPr>
        <w:t>,</w:t>
      </w:r>
      <w:r w:rsidRPr="00750606">
        <w:rPr>
          <w:rFonts w:hint="cs"/>
          <w:sz w:val="24"/>
          <w:rtl/>
        </w:rPr>
        <w:t xml:space="preserve"> </w:t>
      </w:r>
      <w:r w:rsidRPr="00750606">
        <w:rPr>
          <w:rFonts w:ascii="Arial" w:hAnsi="Arial" w:hint="cs"/>
          <w:sz w:val="24"/>
          <w:rtl/>
        </w:rPr>
        <w:t>בוצע שינוי בטופס ייפוי כח</w:t>
      </w:r>
      <w:r w:rsidR="00BC0C51">
        <w:rPr>
          <w:rFonts w:ascii="Arial" w:hAnsi="Arial" w:hint="cs"/>
          <w:sz w:val="24"/>
          <w:rtl/>
        </w:rPr>
        <w:t xml:space="preserve"> ,</w:t>
      </w:r>
      <w:r w:rsidRPr="00750606">
        <w:rPr>
          <w:rFonts w:ascii="Arial" w:hAnsi="Arial" w:hint="cs"/>
          <w:sz w:val="24"/>
          <w:rtl/>
        </w:rPr>
        <w:t xml:space="preserve"> לפיו יתווסף כפתור </w:t>
      </w:r>
      <w:r w:rsidRPr="00640868">
        <w:rPr>
          <w:rFonts w:cs="Times New Roman"/>
          <w:sz w:val="24"/>
        </w:rPr>
        <w:t>checkbox</w:t>
      </w:r>
      <w:r w:rsidRPr="00750606">
        <w:rPr>
          <w:rFonts w:ascii="Arial" w:hAnsi="Arial" w:hint="cs"/>
          <w:sz w:val="24"/>
          <w:rtl/>
        </w:rPr>
        <w:t xml:space="preserve"> ולצ</w:t>
      </w:r>
      <w:r w:rsidR="00BC0C51">
        <w:rPr>
          <w:rFonts w:ascii="Arial" w:hAnsi="Arial" w:hint="cs"/>
          <w:sz w:val="24"/>
          <w:rtl/>
        </w:rPr>
        <w:t>י</w:t>
      </w:r>
      <w:r w:rsidRPr="00750606">
        <w:rPr>
          <w:rFonts w:ascii="Arial" w:hAnsi="Arial" w:hint="cs"/>
          <w:sz w:val="24"/>
          <w:rtl/>
        </w:rPr>
        <w:t xml:space="preserve">דו </w:t>
      </w:r>
      <w:r w:rsidR="00BC0C51">
        <w:rPr>
          <w:rFonts w:ascii="Arial" w:hAnsi="Arial" w:hint="cs"/>
          <w:sz w:val="24"/>
          <w:rtl/>
        </w:rPr>
        <w:t>ה</w:t>
      </w:r>
      <w:r w:rsidRPr="00750606">
        <w:rPr>
          <w:rFonts w:ascii="Arial" w:hAnsi="Arial" w:hint="cs"/>
          <w:sz w:val="24"/>
          <w:rtl/>
        </w:rPr>
        <w:t xml:space="preserve">כיתוב: "הנתונים שיוכנסו להלן הינם נתוני אמת. הנני מעוניין שנתונים אלו יישמרו בעת העברת מערכת שער עולמי </w:t>
      </w:r>
      <w:r w:rsidR="00573DEF">
        <w:rPr>
          <w:rFonts w:ascii="Arial" w:hAnsi="Arial" w:hint="cs"/>
          <w:sz w:val="24"/>
          <w:rtl/>
        </w:rPr>
        <w:t xml:space="preserve">לסביבת הייצור". </w:t>
      </w:r>
    </w:p>
    <w:p w:rsidR="00BC0C51" w:rsidRDefault="00BC0C51" w:rsidP="00573DEF">
      <w:pPr>
        <w:spacing w:line="360" w:lineRule="auto"/>
        <w:ind w:left="720"/>
        <w:jc w:val="both"/>
        <w:rPr>
          <w:rFonts w:ascii="Arial" w:hAnsi="Arial" w:hint="cs"/>
          <w:sz w:val="24"/>
          <w:rtl/>
        </w:rPr>
      </w:pPr>
    </w:p>
    <w:p w:rsidR="00750606" w:rsidRPr="00750606" w:rsidRDefault="00750606" w:rsidP="00BC0C51">
      <w:pPr>
        <w:spacing w:line="360" w:lineRule="auto"/>
        <w:ind w:left="720"/>
        <w:jc w:val="both"/>
        <w:rPr>
          <w:rFonts w:hint="cs"/>
          <w:sz w:val="24"/>
          <w:rtl/>
        </w:rPr>
      </w:pPr>
      <w:r w:rsidRPr="00750606">
        <w:rPr>
          <w:rFonts w:ascii="Arial" w:hAnsi="Arial" w:hint="cs"/>
          <w:sz w:val="24"/>
          <w:rtl/>
        </w:rPr>
        <w:t xml:space="preserve">במידה </w:t>
      </w:r>
      <w:r w:rsidRPr="00750606">
        <w:rPr>
          <w:rFonts w:ascii="Arial" w:hAnsi="Arial" w:hint="cs"/>
          <w:b/>
          <w:bCs/>
          <w:sz w:val="24"/>
          <w:u w:val="single"/>
          <w:rtl/>
        </w:rPr>
        <w:t>ולא סומן</w:t>
      </w:r>
      <w:r w:rsidRPr="00750606">
        <w:rPr>
          <w:rFonts w:ascii="Arial" w:hAnsi="Arial" w:hint="cs"/>
          <w:sz w:val="24"/>
          <w:rtl/>
        </w:rPr>
        <w:t xml:space="preserve"> תשלח אינדיקציה לכך שמדובר בטסטים. במידה </w:t>
      </w:r>
      <w:r w:rsidRPr="00750606">
        <w:rPr>
          <w:rFonts w:ascii="Arial" w:hAnsi="Arial" w:hint="cs"/>
          <w:b/>
          <w:bCs/>
          <w:sz w:val="24"/>
          <w:u w:val="single"/>
          <w:rtl/>
        </w:rPr>
        <w:t>וסומן</w:t>
      </w:r>
      <w:r w:rsidRPr="00750606">
        <w:rPr>
          <w:rFonts w:ascii="Arial" w:hAnsi="Arial" w:hint="cs"/>
          <w:sz w:val="24"/>
          <w:rtl/>
        </w:rPr>
        <w:t xml:space="preserve"> תשלח אינדיקציה לכך </w:t>
      </w:r>
      <w:r w:rsidRPr="00750606">
        <w:rPr>
          <w:rFonts w:hint="cs"/>
          <w:sz w:val="24"/>
          <w:rtl/>
        </w:rPr>
        <w:t>שמדובר בנתוני אמת</w:t>
      </w:r>
      <w:r w:rsidR="00BC0C51">
        <w:rPr>
          <w:rFonts w:hint="cs"/>
          <w:sz w:val="24"/>
          <w:rtl/>
        </w:rPr>
        <w:t>,</w:t>
      </w:r>
      <w:r w:rsidRPr="00750606">
        <w:rPr>
          <w:rFonts w:hint="cs"/>
          <w:sz w:val="24"/>
          <w:rtl/>
        </w:rPr>
        <w:t xml:space="preserve"> וה</w:t>
      </w:r>
      <w:r w:rsidR="00BC0C51">
        <w:rPr>
          <w:rFonts w:hint="cs"/>
          <w:sz w:val="24"/>
          <w:rtl/>
        </w:rPr>
        <w:t>ם</w:t>
      </w:r>
      <w:r w:rsidRPr="00750606">
        <w:rPr>
          <w:rFonts w:hint="cs"/>
          <w:sz w:val="24"/>
          <w:rtl/>
        </w:rPr>
        <w:t xml:space="preserve"> ישמרו ג</w:t>
      </w:r>
      <w:r w:rsidR="00BC0C51">
        <w:rPr>
          <w:rFonts w:hint="cs"/>
          <w:sz w:val="24"/>
          <w:rtl/>
        </w:rPr>
        <w:t>ם</w:t>
      </w:r>
      <w:r w:rsidRPr="00750606">
        <w:rPr>
          <w:rFonts w:hint="cs"/>
          <w:sz w:val="24"/>
          <w:rtl/>
        </w:rPr>
        <w:t xml:space="preserve"> לאחר סיום הפיילוט והפעלת המערכת. </w:t>
      </w:r>
      <w:r w:rsidRPr="00965EAF">
        <w:rPr>
          <w:rFonts w:hint="cs"/>
          <w:b/>
          <w:bCs/>
          <w:color w:val="FF0000"/>
          <w:sz w:val="24"/>
          <w:rtl/>
        </w:rPr>
        <w:t>הטופס המעודכן יהיה פעיל החל מה- 16/12/2014</w:t>
      </w:r>
      <w:r w:rsidRPr="00640868">
        <w:rPr>
          <w:rFonts w:hint="cs"/>
          <w:color w:val="000000"/>
          <w:sz w:val="24"/>
          <w:rtl/>
        </w:rPr>
        <w:t>.</w:t>
      </w:r>
      <w:r w:rsidRPr="00750606">
        <w:rPr>
          <w:rFonts w:hint="cs"/>
          <w:sz w:val="24"/>
          <w:rtl/>
        </w:rPr>
        <w:t xml:space="preserve"> כך שעד המועד המתוכנן להפעלת המערכת ביולי 2015 יש מספיק זמן להיערכות (חצי שנה).</w:t>
      </w:r>
    </w:p>
    <w:p w:rsidR="00750606" w:rsidRPr="00750606" w:rsidRDefault="00750606" w:rsidP="00750606">
      <w:pPr>
        <w:spacing w:line="360" w:lineRule="auto"/>
        <w:ind w:left="360"/>
        <w:jc w:val="both"/>
        <w:rPr>
          <w:rFonts w:hint="cs"/>
          <w:sz w:val="24"/>
          <w:rtl/>
        </w:rPr>
      </w:pPr>
    </w:p>
    <w:p w:rsidR="00750606" w:rsidRPr="00750606" w:rsidRDefault="00750606" w:rsidP="00750606">
      <w:pPr>
        <w:spacing w:line="360" w:lineRule="auto"/>
        <w:ind w:left="720"/>
        <w:jc w:val="both"/>
        <w:rPr>
          <w:rFonts w:hint="cs"/>
          <w:b/>
          <w:bCs/>
          <w:sz w:val="24"/>
          <w:u w:val="single"/>
          <w:rtl/>
        </w:rPr>
      </w:pPr>
      <w:r w:rsidRPr="00750606">
        <w:rPr>
          <w:rFonts w:hint="cs"/>
          <w:b/>
          <w:bCs/>
          <w:sz w:val="24"/>
          <w:u w:val="single"/>
          <w:rtl/>
        </w:rPr>
        <w:t>תמיכה ושירות לקוחות</w:t>
      </w:r>
      <w:r w:rsidR="00965EAF">
        <w:rPr>
          <w:rFonts w:hint="cs"/>
          <w:b/>
          <w:bCs/>
          <w:sz w:val="24"/>
          <w:u w:val="single"/>
          <w:rtl/>
        </w:rPr>
        <w:t>:</w:t>
      </w:r>
      <w:r w:rsidRPr="00750606">
        <w:rPr>
          <w:rFonts w:hint="cs"/>
          <w:b/>
          <w:bCs/>
          <w:sz w:val="24"/>
          <w:u w:val="single"/>
          <w:rtl/>
        </w:rPr>
        <w:t xml:space="preserve"> </w:t>
      </w:r>
    </w:p>
    <w:p w:rsidR="00965EAF" w:rsidRDefault="00750606" w:rsidP="00965EAF">
      <w:pPr>
        <w:spacing w:line="360" w:lineRule="auto"/>
        <w:ind w:left="658"/>
        <w:jc w:val="both"/>
        <w:rPr>
          <w:rFonts w:hint="cs"/>
          <w:sz w:val="24"/>
          <w:rtl/>
        </w:rPr>
      </w:pPr>
      <w:r w:rsidRPr="00750606">
        <w:rPr>
          <w:rFonts w:hint="cs"/>
          <w:sz w:val="24"/>
          <w:rtl/>
        </w:rPr>
        <w:t xml:space="preserve">במידה וישנה בעיה במילוי הטפסים יש לפנות לשירות הלקוחות של </w:t>
      </w:r>
      <w:r w:rsidRPr="00750606">
        <w:rPr>
          <w:sz w:val="24"/>
        </w:rPr>
        <w:t xml:space="preserve">gov.il </w:t>
      </w:r>
      <w:r w:rsidRPr="00750606">
        <w:rPr>
          <w:rFonts w:hint="cs"/>
          <w:sz w:val="24"/>
          <w:rtl/>
        </w:rPr>
        <w:t xml:space="preserve"> פורטל השירותים והמידע הממשלתי : במייל - </w:t>
      </w:r>
      <w:hyperlink r:id="rId10" w:history="1">
        <w:r w:rsidRPr="00750606">
          <w:rPr>
            <w:rStyle w:val="Hyperlink"/>
            <w:sz w:val="24"/>
          </w:rPr>
          <w:t>support@tehila.gov.il</w:t>
        </w:r>
      </w:hyperlink>
      <w:r w:rsidRPr="00750606">
        <w:rPr>
          <w:rFonts w:hint="cs"/>
          <w:sz w:val="24"/>
          <w:rtl/>
        </w:rPr>
        <w:t xml:space="preserve"> , טלפון לתמיכה: </w:t>
      </w:r>
    </w:p>
    <w:p w:rsidR="00750606" w:rsidRPr="00750606" w:rsidRDefault="00750606" w:rsidP="00965EAF">
      <w:pPr>
        <w:spacing w:line="360" w:lineRule="auto"/>
        <w:ind w:left="658"/>
        <w:jc w:val="both"/>
        <w:rPr>
          <w:rFonts w:hint="cs"/>
          <w:sz w:val="24"/>
          <w:rtl/>
        </w:rPr>
      </w:pPr>
      <w:r w:rsidRPr="00750606">
        <w:rPr>
          <w:rFonts w:hint="cs"/>
          <w:sz w:val="24"/>
          <w:rtl/>
        </w:rPr>
        <w:t xml:space="preserve"> 560- 200- 800  1  שלוחה 3</w:t>
      </w:r>
      <w:r w:rsidR="00573DEF">
        <w:rPr>
          <w:rFonts w:hint="cs"/>
          <w:sz w:val="24"/>
          <w:rtl/>
        </w:rPr>
        <w:t>.</w:t>
      </w:r>
    </w:p>
    <w:p w:rsidR="00750606" w:rsidRPr="00750606" w:rsidRDefault="00750606" w:rsidP="00750606">
      <w:pPr>
        <w:spacing w:line="360" w:lineRule="auto"/>
        <w:ind w:left="360"/>
        <w:jc w:val="both"/>
        <w:rPr>
          <w:rFonts w:hint="cs"/>
          <w:sz w:val="24"/>
          <w:rtl/>
        </w:rPr>
      </w:pPr>
    </w:p>
    <w:p w:rsidR="00750606" w:rsidRPr="00750606" w:rsidRDefault="00750606" w:rsidP="00750606">
      <w:pPr>
        <w:spacing w:line="360" w:lineRule="auto"/>
        <w:ind w:left="360"/>
        <w:jc w:val="both"/>
        <w:rPr>
          <w:rFonts w:hint="cs"/>
          <w:sz w:val="24"/>
          <w:rtl/>
        </w:rPr>
      </w:pPr>
      <w:r w:rsidRPr="00750606">
        <w:rPr>
          <w:rFonts w:hint="cs"/>
          <w:sz w:val="24"/>
          <w:rtl/>
        </w:rPr>
        <w:t>רשם : גדעון רצר</w:t>
      </w:r>
    </w:p>
    <w:p w:rsidR="00750606" w:rsidRDefault="00750606" w:rsidP="00750606">
      <w:pPr>
        <w:rPr>
          <w:rFonts w:hint="cs"/>
          <w:rtl/>
        </w:rPr>
      </w:pPr>
    </w:p>
    <w:p w:rsidR="00750606" w:rsidRDefault="004F534A" w:rsidP="00965EAF">
      <w:pPr>
        <w:rPr>
          <w:rFonts w:hint="cs"/>
          <w:b/>
          <w:bCs/>
          <w:szCs w:val="28"/>
          <w:rtl/>
        </w:rPr>
      </w:pPr>
      <w:r>
        <w:rPr>
          <w:rFonts w:ascii="Arial" w:hAnsi="Arial" w:cs="Arial"/>
          <w:noProof/>
          <w:sz w:val="28"/>
          <w:szCs w:val="28"/>
          <w:rtl/>
        </w:rPr>
        <w:drawing>
          <wp:anchor distT="0" distB="0" distL="114300" distR="114300" simplePos="0" relativeHeight="251657728" behindDoc="1" locked="0" layoutInCell="1" allowOverlap="1">
            <wp:simplePos x="0" y="0"/>
            <wp:positionH relativeFrom="column">
              <wp:posOffset>4133215</wp:posOffset>
            </wp:positionH>
            <wp:positionV relativeFrom="paragraph">
              <wp:posOffset>62230</wp:posOffset>
            </wp:positionV>
            <wp:extent cx="1143000" cy="800100"/>
            <wp:effectExtent l="0" t="0" r="0" b="0"/>
            <wp:wrapNone/>
            <wp:docPr id="6" name="תמונה 2" descr="scan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00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30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750606">
        <w:rPr>
          <w:rFonts w:hint="cs"/>
          <w:b/>
          <w:bCs/>
          <w:szCs w:val="28"/>
          <w:rtl/>
        </w:rPr>
        <w:t xml:space="preserve">בכבוד רב, </w:t>
      </w:r>
    </w:p>
    <w:p w:rsidR="00750606" w:rsidRDefault="00750606" w:rsidP="00750606">
      <w:pPr>
        <w:tabs>
          <w:tab w:val="left" w:pos="904"/>
        </w:tabs>
        <w:spacing w:after="120"/>
        <w:rPr>
          <w:rFonts w:hint="cs"/>
          <w:b/>
          <w:bCs/>
          <w:szCs w:val="28"/>
          <w:rtl/>
        </w:rPr>
      </w:pPr>
      <w:r>
        <w:rPr>
          <w:b/>
          <w:bCs/>
          <w:szCs w:val="28"/>
          <w:rtl/>
        </w:rPr>
        <w:tab/>
      </w:r>
    </w:p>
    <w:p w:rsidR="00965EAF" w:rsidRDefault="00965EAF" w:rsidP="00750606">
      <w:pPr>
        <w:tabs>
          <w:tab w:val="left" w:pos="904"/>
        </w:tabs>
        <w:spacing w:after="120"/>
        <w:rPr>
          <w:rFonts w:hint="cs"/>
          <w:b/>
          <w:bCs/>
          <w:szCs w:val="28"/>
          <w:rtl/>
        </w:rPr>
      </w:pPr>
    </w:p>
    <w:p w:rsidR="00750606" w:rsidRDefault="00750606" w:rsidP="00750606">
      <w:pPr>
        <w:rPr>
          <w:rFonts w:hint="cs"/>
          <w:rtl/>
        </w:rPr>
      </w:pPr>
      <w:r>
        <w:rPr>
          <w:rFonts w:hint="cs"/>
          <w:b/>
          <w:bCs/>
          <w:szCs w:val="28"/>
          <w:rtl/>
        </w:rPr>
        <w:t xml:space="preserve">אבירם אברמוביץ </w:t>
      </w:r>
    </w:p>
    <w:p w:rsidR="00750606" w:rsidRDefault="00750606" w:rsidP="00965EAF">
      <w:pPr>
        <w:rPr>
          <w:rFonts w:hint="cs"/>
          <w:b/>
          <w:bCs/>
          <w:sz w:val="28"/>
          <w:szCs w:val="28"/>
          <w:rtl/>
        </w:rPr>
      </w:pPr>
      <w:r>
        <w:rPr>
          <w:rFonts w:hint="cs"/>
          <w:b/>
          <w:bCs/>
          <w:sz w:val="28"/>
          <w:szCs w:val="28"/>
          <w:rtl/>
        </w:rPr>
        <w:t xml:space="preserve">מנהל תחום בכיר תש"ר </w:t>
      </w:r>
    </w:p>
    <w:sectPr w:rsidR="00750606">
      <w:footerReference w:type="default" r:id="rId12"/>
      <w:headerReference w:type="first" r:id="rId13"/>
      <w:footerReference w:type="first" r:id="rId14"/>
      <w:pgSz w:w="11907" w:h="16840"/>
      <w:pgMar w:top="1676" w:right="1797" w:bottom="1440" w:left="1797" w:header="720" w:footer="720" w:gutter="0"/>
      <w:cols w:space="720"/>
      <w:titlePg/>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868" w:rsidRDefault="00640868">
      <w:r>
        <w:separator/>
      </w:r>
    </w:p>
  </w:endnote>
  <w:endnote w:type="continuationSeparator" w:id="0">
    <w:p w:rsidR="00640868" w:rsidRDefault="00640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950" w:rsidRDefault="004F534A" w:rsidP="00EB0950">
    <w:pPr>
      <w:pStyle w:val="a8"/>
      <w:jc w:val="center"/>
      <w:rPr>
        <w:color w:val="548DD4"/>
      </w:rPr>
    </w:pPr>
    <w:r>
      <w:rPr>
        <w:noProof/>
      </w:rPr>
      <w:drawing>
        <wp:anchor distT="0" distB="0" distL="114300" distR="114300" simplePos="0" relativeHeight="251658240" behindDoc="1" locked="0" layoutInCell="1" allowOverlap="1">
          <wp:simplePos x="0" y="0"/>
          <wp:positionH relativeFrom="column">
            <wp:posOffset>4451985</wp:posOffset>
          </wp:positionH>
          <wp:positionV relativeFrom="paragraph">
            <wp:posOffset>-478155</wp:posOffset>
          </wp:positionV>
          <wp:extent cx="1609725" cy="476250"/>
          <wp:effectExtent l="0" t="0" r="9525" b="0"/>
          <wp:wrapNone/>
          <wp:docPr id="5"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4762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simplePos x="0" y="0"/>
          <wp:positionH relativeFrom="column">
            <wp:posOffset>-910590</wp:posOffset>
          </wp:positionH>
          <wp:positionV relativeFrom="paragraph">
            <wp:posOffset>-1127760</wp:posOffset>
          </wp:positionV>
          <wp:extent cx="608330" cy="1647825"/>
          <wp:effectExtent l="0" t="0" r="1270" b="9525"/>
          <wp:wrapSquare wrapText="right"/>
          <wp:docPr id="4" name="תמונה 1" descr="תיאור: C:\Documents and Settings\meira\Local Settings\Temporary Internet Files\Content.Word\פרס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תיאור: C:\Documents and Settings\meira\Local Settings\Temporary Internet Files\Content.Word\פרס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8330" cy="1647825"/>
                  </a:xfrm>
                  <a:prstGeom prst="rect">
                    <a:avLst/>
                  </a:prstGeom>
                  <a:noFill/>
                </pic:spPr>
              </pic:pic>
            </a:graphicData>
          </a:graphic>
          <wp14:sizeRelH relativeFrom="page">
            <wp14:pctWidth>0</wp14:pctWidth>
          </wp14:sizeRelH>
          <wp14:sizeRelV relativeFrom="page">
            <wp14:pctHeight>0</wp14:pctHeight>
          </wp14:sizeRelV>
        </wp:anchor>
      </w:drawing>
    </w:r>
    <w:r w:rsidR="00EB0950">
      <w:rPr>
        <w:rFonts w:hint="cs"/>
        <w:noProof/>
        <w:color w:val="548DD4"/>
        <w:rtl/>
      </w:rPr>
      <w:t>רח' בנק ישראל 5 , ת"ד 320 ירושלים 91002</w:t>
    </w:r>
  </w:p>
  <w:p w:rsidR="00DC0FCA" w:rsidRDefault="00DC0FCA" w:rsidP="00DC0FCA">
    <w:pPr>
      <w:pStyle w:val="a8"/>
      <w:jc w:val="center"/>
      <w:rPr>
        <w:color w:val="548DD4"/>
        <w:spacing w:val="24"/>
      </w:rPr>
    </w:pPr>
    <w:r>
      <w:rPr>
        <w:color w:val="548DD4"/>
        <w:spacing w:val="24"/>
      </w:rPr>
      <w:t>www.</w:t>
    </w:r>
    <w:r w:rsidRPr="00DC0FCA">
      <w:rPr>
        <w:color w:val="548DD4"/>
        <w:spacing w:val="24"/>
      </w:rPr>
      <w:t>taxes.gov.il</w:t>
    </w:r>
  </w:p>
  <w:p w:rsidR="00EB0950" w:rsidRDefault="00EB0950" w:rsidP="00EB0950">
    <w:pPr>
      <w:pStyle w:val="a5"/>
      <w:bidi w:val="0"/>
      <w:rPr>
        <w:rFonts w:hint="cs"/>
        <w:rtl/>
      </w:rPr>
    </w:pPr>
  </w:p>
  <w:p w:rsidR="00EB0950" w:rsidRPr="00EB0950" w:rsidRDefault="00EB0950" w:rsidP="00EB0950">
    <w:pPr>
      <w:pStyle w:val="a5"/>
      <w:rPr>
        <w:szCs w:val="20"/>
        <w:rtl/>
      </w:rPr>
    </w:pPr>
  </w:p>
  <w:p w:rsidR="000143C3" w:rsidRPr="00EB0950" w:rsidRDefault="000143C3" w:rsidP="00EB0950">
    <w:pPr>
      <w:pStyle w:val="a5"/>
      <w:rPr>
        <w:szCs w:val="20"/>
        <w:rt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950" w:rsidRDefault="004F534A" w:rsidP="00EB0950">
    <w:pPr>
      <w:pStyle w:val="a8"/>
      <w:jc w:val="center"/>
      <w:rPr>
        <w:color w:val="548DD4"/>
      </w:rPr>
    </w:pPr>
    <w:r>
      <w:rPr>
        <w:noProof/>
      </w:rPr>
      <w:drawing>
        <wp:anchor distT="0" distB="0" distL="114300" distR="114300" simplePos="0" relativeHeight="251656192" behindDoc="1" locked="0" layoutInCell="1" allowOverlap="1">
          <wp:simplePos x="0" y="0"/>
          <wp:positionH relativeFrom="column">
            <wp:posOffset>4451985</wp:posOffset>
          </wp:positionH>
          <wp:positionV relativeFrom="paragraph">
            <wp:posOffset>-478155</wp:posOffset>
          </wp:positionV>
          <wp:extent cx="1609725" cy="476250"/>
          <wp:effectExtent l="0" t="0" r="9525" b="0"/>
          <wp:wrapNone/>
          <wp:docPr id="3"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4762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simplePos x="0" y="0"/>
          <wp:positionH relativeFrom="column">
            <wp:posOffset>-910590</wp:posOffset>
          </wp:positionH>
          <wp:positionV relativeFrom="paragraph">
            <wp:posOffset>-1127760</wp:posOffset>
          </wp:positionV>
          <wp:extent cx="608330" cy="1647825"/>
          <wp:effectExtent l="0" t="0" r="1270" b="9525"/>
          <wp:wrapSquare wrapText="right"/>
          <wp:docPr id="2" name="תמונה 1" descr="תיאור: C:\Documents and Settings\meira\Local Settings\Temporary Internet Files\Content.Word\פרס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תיאור: C:\Documents and Settings\meira\Local Settings\Temporary Internet Files\Content.Word\פרס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8330" cy="1647825"/>
                  </a:xfrm>
                  <a:prstGeom prst="rect">
                    <a:avLst/>
                  </a:prstGeom>
                  <a:noFill/>
                </pic:spPr>
              </pic:pic>
            </a:graphicData>
          </a:graphic>
          <wp14:sizeRelH relativeFrom="page">
            <wp14:pctWidth>0</wp14:pctWidth>
          </wp14:sizeRelH>
          <wp14:sizeRelV relativeFrom="page">
            <wp14:pctHeight>0</wp14:pctHeight>
          </wp14:sizeRelV>
        </wp:anchor>
      </w:drawing>
    </w:r>
    <w:r w:rsidR="00EB0950">
      <w:rPr>
        <w:rFonts w:hint="cs"/>
        <w:noProof/>
        <w:color w:val="548DD4"/>
        <w:rtl/>
      </w:rPr>
      <w:t>רח' בנק ישראל 5 , ת"ד 320 ירושלים 91002</w:t>
    </w:r>
  </w:p>
  <w:p w:rsidR="00EB0950" w:rsidRDefault="00EB0950" w:rsidP="00DC0FCA">
    <w:pPr>
      <w:pStyle w:val="a8"/>
      <w:jc w:val="center"/>
      <w:rPr>
        <w:color w:val="548DD4"/>
        <w:spacing w:val="24"/>
      </w:rPr>
    </w:pPr>
    <w:r>
      <w:rPr>
        <w:color w:val="548DD4"/>
        <w:spacing w:val="24"/>
      </w:rPr>
      <w:t>www.</w:t>
    </w:r>
    <w:r w:rsidR="00DC0FCA" w:rsidRPr="00DC0FCA">
      <w:rPr>
        <w:color w:val="548DD4"/>
        <w:spacing w:val="24"/>
      </w:rPr>
      <w:t>taxes.gov.il</w:t>
    </w:r>
  </w:p>
  <w:p w:rsidR="00EB0950" w:rsidRDefault="00EB0950" w:rsidP="00EB0950">
    <w:pPr>
      <w:pStyle w:val="a5"/>
      <w:bidi w:val="0"/>
      <w:rPr>
        <w:rFonts w:hint="cs"/>
        <w:rtl/>
      </w:rPr>
    </w:pPr>
  </w:p>
  <w:p w:rsidR="000143C3" w:rsidRPr="00EB0950" w:rsidRDefault="000143C3" w:rsidP="00EB0950">
    <w:pPr>
      <w:pStyle w:val="a5"/>
      <w:rPr>
        <w:szCs w:val="20"/>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868" w:rsidRDefault="00640868">
      <w:r>
        <w:separator/>
      </w:r>
    </w:p>
  </w:footnote>
  <w:footnote w:type="continuationSeparator" w:id="0">
    <w:p w:rsidR="00640868" w:rsidRDefault="006408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D3C" w:rsidRDefault="004F534A" w:rsidP="00133D3C">
    <w:pPr>
      <w:pStyle w:val="a3"/>
      <w:jc w:val="center"/>
    </w:pPr>
    <w:r>
      <w:rPr>
        <w:noProof/>
      </w:rPr>
      <w:drawing>
        <wp:inline distT="0" distB="0" distL="0" distR="0">
          <wp:extent cx="895985" cy="895985"/>
          <wp:effectExtent l="0" t="0" r="0" b="0"/>
          <wp:docPr id="1" name="תמונה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985" cy="895985"/>
                  </a:xfrm>
                  <a:prstGeom prst="rect">
                    <a:avLst/>
                  </a:prstGeom>
                  <a:noFill/>
                  <a:ln>
                    <a:noFill/>
                  </a:ln>
                </pic:spPr>
              </pic:pic>
            </a:graphicData>
          </a:graphic>
        </wp:inline>
      </w:drawing>
    </w:r>
  </w:p>
  <w:p w:rsidR="00133D3C" w:rsidRPr="00133D3C" w:rsidRDefault="00133D3C">
    <w:pPr>
      <w:pStyle w:val="a3"/>
      <w:jc w:val="center"/>
      <w:rPr>
        <w:rFonts w:hint="cs"/>
        <w:b/>
        <w:bCs/>
        <w:szCs w:val="36"/>
        <w:rtl/>
      </w:rPr>
    </w:pPr>
  </w:p>
  <w:p w:rsidR="000143C3" w:rsidRDefault="000143C3">
    <w:pPr>
      <w:pStyle w:val="a3"/>
      <w:jc w:val="center"/>
      <w:rPr>
        <w:b/>
        <w:bCs/>
        <w:rtl/>
      </w:rPr>
    </w:pPr>
    <w:r>
      <w:rPr>
        <w:b/>
        <w:bCs/>
        <w:szCs w:val="36"/>
        <w:rtl/>
      </w:rPr>
      <w:t>מדינת ישראל</w:t>
    </w:r>
  </w:p>
  <w:p w:rsidR="000143C3" w:rsidRDefault="000143C3">
    <w:pPr>
      <w:pStyle w:val="a3"/>
      <w:jc w:val="center"/>
      <w:rPr>
        <w:b/>
        <w:bCs/>
        <w:rtl/>
      </w:rPr>
    </w:pPr>
  </w:p>
  <w:tbl>
    <w:tblPr>
      <w:bidiVisual/>
      <w:tblW w:w="0" w:type="auto"/>
      <w:tblLayout w:type="fixed"/>
      <w:tblLook w:val="0000" w:firstRow="0" w:lastRow="0" w:firstColumn="0" w:lastColumn="0" w:noHBand="0" w:noVBand="0"/>
    </w:tblPr>
    <w:tblGrid>
      <w:gridCol w:w="5586"/>
      <w:gridCol w:w="3261"/>
    </w:tblGrid>
    <w:tr w:rsidR="000143C3">
      <w:tblPrEx>
        <w:tblCellMar>
          <w:top w:w="0" w:type="dxa"/>
          <w:bottom w:w="0" w:type="dxa"/>
        </w:tblCellMar>
      </w:tblPrEx>
      <w:tc>
        <w:tcPr>
          <w:tcW w:w="5586" w:type="dxa"/>
        </w:tcPr>
        <w:p w:rsidR="000143C3" w:rsidRDefault="000143C3">
          <w:pPr>
            <w:pStyle w:val="a3"/>
            <w:jc w:val="center"/>
            <w:rPr>
              <w:rtl/>
            </w:rPr>
          </w:pPr>
        </w:p>
      </w:tc>
      <w:tc>
        <w:tcPr>
          <w:tcW w:w="3261" w:type="dxa"/>
        </w:tcPr>
        <w:p w:rsidR="000143C3" w:rsidRDefault="000143C3">
          <w:pPr>
            <w:pStyle w:val="a3"/>
            <w:rPr>
              <w:b/>
              <w:bCs/>
              <w:szCs w:val="28"/>
              <w:rtl/>
            </w:rPr>
          </w:pPr>
          <w:r>
            <w:rPr>
              <w:b/>
              <w:bCs/>
              <w:szCs w:val="28"/>
              <w:rtl/>
            </w:rPr>
            <w:t>האוצר/אגף המכס ומע"מ</w:t>
          </w:r>
        </w:p>
      </w:tc>
    </w:tr>
    <w:tr w:rsidR="000143C3">
      <w:tblPrEx>
        <w:tblCellMar>
          <w:top w:w="0" w:type="dxa"/>
          <w:bottom w:w="0" w:type="dxa"/>
        </w:tblCellMar>
      </w:tblPrEx>
      <w:tc>
        <w:tcPr>
          <w:tcW w:w="5586" w:type="dxa"/>
        </w:tcPr>
        <w:p w:rsidR="000143C3" w:rsidRDefault="000143C3">
          <w:pPr>
            <w:pStyle w:val="a3"/>
            <w:jc w:val="center"/>
            <w:rPr>
              <w:rtl/>
            </w:rPr>
          </w:pPr>
        </w:p>
      </w:tc>
      <w:tc>
        <w:tcPr>
          <w:tcW w:w="3261" w:type="dxa"/>
        </w:tcPr>
        <w:p w:rsidR="000143C3" w:rsidRDefault="000143C3">
          <w:pPr>
            <w:pStyle w:val="a3"/>
            <w:rPr>
              <w:szCs w:val="28"/>
              <w:rtl/>
            </w:rPr>
          </w:pPr>
          <w:r>
            <w:rPr>
              <w:szCs w:val="28"/>
              <w:rtl/>
            </w:rPr>
            <w:t>הנהלה</w:t>
          </w:r>
        </w:p>
      </w:tc>
    </w:tr>
  </w:tbl>
  <w:p w:rsidR="000143C3" w:rsidRDefault="000143C3">
    <w:pPr>
      <w:pStyle w:val="a3"/>
      <w:jc w:val="center"/>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F4433"/>
    <w:multiLevelType w:val="hybridMultilevel"/>
    <w:tmpl w:val="9A449E7C"/>
    <w:lvl w:ilvl="0" w:tplc="9B744C72">
      <w:start w:val="1"/>
      <w:numFmt w:val="decimal"/>
      <w:lvlText w:val="%1."/>
      <w:lvlJc w:val="left"/>
      <w:pPr>
        <w:ind w:left="1080" w:hanging="360"/>
      </w:pPr>
      <w:rPr>
        <w:rFonts w:cs="David"/>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
    <w:nsid w:val="04FF47EE"/>
    <w:multiLevelType w:val="hybridMultilevel"/>
    <w:tmpl w:val="1E645922"/>
    <w:lvl w:ilvl="0" w:tplc="002AAE28">
      <w:start w:val="1"/>
      <w:numFmt w:val="hebrew1"/>
      <w:lvlText w:val="%1."/>
      <w:lvlJc w:val="left"/>
      <w:pPr>
        <w:ind w:left="720" w:hanging="360"/>
      </w:pPr>
      <w:rPr>
        <w:rFonts w:cs="David"/>
        <w:strike w:val="0"/>
        <w:dstrike w:val="0"/>
        <w:sz w:val="24"/>
        <w:u w:val="none"/>
        <w:effect w:val="none"/>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062A3C5D"/>
    <w:multiLevelType w:val="hybridMultilevel"/>
    <w:tmpl w:val="DAE2C256"/>
    <w:lvl w:ilvl="0" w:tplc="D82E03F8">
      <w:start w:val="1"/>
      <w:numFmt w:val="decimal"/>
      <w:lvlText w:val="%1."/>
      <w:lvlJc w:val="left"/>
      <w:pPr>
        <w:ind w:left="1080" w:hanging="360"/>
      </w:pPr>
      <w:rPr>
        <w:rFonts w:cs="David"/>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
    <w:nsid w:val="0E132EE7"/>
    <w:multiLevelType w:val="hybridMultilevel"/>
    <w:tmpl w:val="3620BCFC"/>
    <w:lvl w:ilvl="0" w:tplc="A3F8DB5C">
      <w:start w:val="1"/>
      <w:numFmt w:val="decimal"/>
      <w:lvlText w:val="%1."/>
      <w:lvlJc w:val="left"/>
      <w:pPr>
        <w:ind w:left="1080" w:hanging="360"/>
      </w:pPr>
      <w:rPr>
        <w:rFonts w:cs="David"/>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
    <w:nsid w:val="496A3E02"/>
    <w:multiLevelType w:val="hybridMultilevel"/>
    <w:tmpl w:val="D76015DC"/>
    <w:lvl w:ilvl="0" w:tplc="EEB2D7BE">
      <w:start w:val="1"/>
      <w:numFmt w:val="hebrew1"/>
      <w:lvlText w:val="%1."/>
      <w:lvlJc w:val="left"/>
      <w:pPr>
        <w:ind w:left="720" w:hanging="360"/>
      </w:pPr>
      <w:rPr>
        <w:rFonts w:cs="David"/>
        <w:sz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58FC1247"/>
    <w:multiLevelType w:val="hybridMultilevel"/>
    <w:tmpl w:val="2D9AD26C"/>
    <w:lvl w:ilvl="0" w:tplc="F2A8A656">
      <w:start w:val="1"/>
      <w:numFmt w:val="decimal"/>
      <w:lvlText w:val="%1."/>
      <w:lvlJc w:val="left"/>
      <w:pPr>
        <w:ind w:left="1080" w:hanging="360"/>
      </w:pPr>
      <w:rPr>
        <w:rFonts w:cs="David"/>
        <w:b w:val="0"/>
        <w:bCs w:val="0"/>
        <w:sz w:val="24"/>
        <w:szCs w:val="24"/>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6">
    <w:nsid w:val="592F16B1"/>
    <w:multiLevelType w:val="hybridMultilevel"/>
    <w:tmpl w:val="A7BECF2E"/>
    <w:lvl w:ilvl="0" w:tplc="9C66653E">
      <w:start w:val="1"/>
      <w:numFmt w:val="decimal"/>
      <w:lvlText w:val="%1."/>
      <w:lvlJc w:val="left"/>
      <w:pPr>
        <w:ind w:left="1080" w:hanging="360"/>
      </w:pPr>
      <w:rPr>
        <w:rFonts w:cs="David"/>
        <w:sz w:val="24"/>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7">
    <w:nsid w:val="5ADC610E"/>
    <w:multiLevelType w:val="hybridMultilevel"/>
    <w:tmpl w:val="EC261768"/>
    <w:lvl w:ilvl="0" w:tplc="04090013">
      <w:start w:val="1"/>
      <w:numFmt w:val="hebrew1"/>
      <w:lvlText w:val="%1."/>
      <w:lvlJc w:val="center"/>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65BD59A3"/>
    <w:multiLevelType w:val="hybridMultilevel"/>
    <w:tmpl w:val="6006248A"/>
    <w:lvl w:ilvl="0" w:tplc="4A225440">
      <w:start w:val="1"/>
      <w:numFmt w:val="hebrew1"/>
      <w:lvlText w:val="%1."/>
      <w:lvlJc w:val="left"/>
      <w:pPr>
        <w:ind w:left="720" w:hanging="360"/>
      </w:pPr>
      <w:rPr>
        <w:rFonts w:cs="David"/>
        <w:sz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790E684A"/>
    <w:multiLevelType w:val="hybridMultilevel"/>
    <w:tmpl w:val="5A48F866"/>
    <w:lvl w:ilvl="0" w:tplc="172685D8">
      <w:start w:val="1"/>
      <w:numFmt w:val="decimal"/>
      <w:lvlText w:val="%1."/>
      <w:lvlJc w:val="left"/>
      <w:pPr>
        <w:ind w:left="1080" w:hanging="360"/>
      </w:pPr>
      <w:rPr>
        <w:rFonts w:cs="David"/>
        <w:sz w:val="24"/>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3C3"/>
    <w:rsid w:val="000143C3"/>
    <w:rsid w:val="00133D3C"/>
    <w:rsid w:val="001929D0"/>
    <w:rsid w:val="004F534A"/>
    <w:rsid w:val="00573DEF"/>
    <w:rsid w:val="00640868"/>
    <w:rsid w:val="00750606"/>
    <w:rsid w:val="00961465"/>
    <w:rsid w:val="00965EAF"/>
    <w:rsid w:val="00991755"/>
    <w:rsid w:val="00B20544"/>
    <w:rsid w:val="00BC0C51"/>
    <w:rsid w:val="00DC0FCA"/>
    <w:rsid w:val="00EB0950"/>
    <w:rsid w:val="00ED030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Miriam"/>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3C3"/>
    <w:pPr>
      <w:bidi/>
    </w:pPr>
    <w:rPr>
      <w:rFonts w:cs="David"/>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pPr>
      <w:tabs>
        <w:tab w:val="center" w:pos="4153"/>
        <w:tab w:val="right" w:pos="8306"/>
      </w:tabs>
    </w:pPr>
  </w:style>
  <w:style w:type="paragraph" w:styleId="a5">
    <w:name w:val="footer"/>
    <w:basedOn w:val="a"/>
    <w:link w:val="a6"/>
    <w:pPr>
      <w:tabs>
        <w:tab w:val="center" w:pos="4153"/>
        <w:tab w:val="right" w:pos="8306"/>
      </w:tabs>
    </w:pPr>
  </w:style>
  <w:style w:type="character" w:styleId="a7">
    <w:name w:val="page number"/>
    <w:basedOn w:val="a0"/>
  </w:style>
  <w:style w:type="character" w:customStyle="1" w:styleId="a6">
    <w:name w:val="כותרת תחתונה תו"/>
    <w:link w:val="a5"/>
    <w:rsid w:val="00EB0950"/>
    <w:rPr>
      <w:rFonts w:cs="David"/>
      <w:szCs w:val="24"/>
    </w:rPr>
  </w:style>
  <w:style w:type="paragraph" w:styleId="a8">
    <w:name w:val="No Spacing"/>
    <w:uiPriority w:val="1"/>
    <w:qFormat/>
    <w:rsid w:val="00EB0950"/>
    <w:pPr>
      <w:bidi/>
    </w:pPr>
    <w:rPr>
      <w:rFonts w:ascii="Calibri" w:eastAsia="Calibri" w:hAnsi="Calibri" w:cs="David"/>
      <w:sz w:val="24"/>
      <w:szCs w:val="24"/>
    </w:rPr>
  </w:style>
  <w:style w:type="character" w:customStyle="1" w:styleId="a4">
    <w:name w:val="כותרת עליונה תו"/>
    <w:link w:val="a3"/>
    <w:uiPriority w:val="99"/>
    <w:rsid w:val="00133D3C"/>
    <w:rPr>
      <w:rFonts w:cs="David"/>
      <w:szCs w:val="24"/>
    </w:rPr>
  </w:style>
  <w:style w:type="character" w:styleId="Hyperlink">
    <w:name w:val="Hyperlink"/>
    <w:uiPriority w:val="99"/>
    <w:semiHidden/>
    <w:unhideWhenUsed/>
    <w:rsid w:val="00750606"/>
    <w:rPr>
      <w:color w:val="0000FF"/>
      <w:u w:val="single"/>
    </w:rPr>
  </w:style>
  <w:style w:type="paragraph" w:styleId="a9">
    <w:name w:val="List Paragraph"/>
    <w:basedOn w:val="a"/>
    <w:uiPriority w:val="34"/>
    <w:qFormat/>
    <w:rsid w:val="007506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Miriam"/>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3C3"/>
    <w:pPr>
      <w:bidi/>
    </w:pPr>
    <w:rPr>
      <w:rFonts w:cs="David"/>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pPr>
      <w:tabs>
        <w:tab w:val="center" w:pos="4153"/>
        <w:tab w:val="right" w:pos="8306"/>
      </w:tabs>
    </w:pPr>
  </w:style>
  <w:style w:type="paragraph" w:styleId="a5">
    <w:name w:val="footer"/>
    <w:basedOn w:val="a"/>
    <w:link w:val="a6"/>
    <w:pPr>
      <w:tabs>
        <w:tab w:val="center" w:pos="4153"/>
        <w:tab w:val="right" w:pos="8306"/>
      </w:tabs>
    </w:pPr>
  </w:style>
  <w:style w:type="character" w:styleId="a7">
    <w:name w:val="page number"/>
    <w:basedOn w:val="a0"/>
  </w:style>
  <w:style w:type="character" w:customStyle="1" w:styleId="a6">
    <w:name w:val="כותרת תחתונה תו"/>
    <w:link w:val="a5"/>
    <w:rsid w:val="00EB0950"/>
    <w:rPr>
      <w:rFonts w:cs="David"/>
      <w:szCs w:val="24"/>
    </w:rPr>
  </w:style>
  <w:style w:type="paragraph" w:styleId="a8">
    <w:name w:val="No Spacing"/>
    <w:uiPriority w:val="1"/>
    <w:qFormat/>
    <w:rsid w:val="00EB0950"/>
    <w:pPr>
      <w:bidi/>
    </w:pPr>
    <w:rPr>
      <w:rFonts w:ascii="Calibri" w:eastAsia="Calibri" w:hAnsi="Calibri" w:cs="David"/>
      <w:sz w:val="24"/>
      <w:szCs w:val="24"/>
    </w:rPr>
  </w:style>
  <w:style w:type="character" w:customStyle="1" w:styleId="a4">
    <w:name w:val="כותרת עליונה תו"/>
    <w:link w:val="a3"/>
    <w:uiPriority w:val="99"/>
    <w:rsid w:val="00133D3C"/>
    <w:rPr>
      <w:rFonts w:cs="David"/>
      <w:szCs w:val="24"/>
    </w:rPr>
  </w:style>
  <w:style w:type="character" w:styleId="Hyperlink">
    <w:name w:val="Hyperlink"/>
    <w:uiPriority w:val="99"/>
    <w:semiHidden/>
    <w:unhideWhenUsed/>
    <w:rsid w:val="00750606"/>
    <w:rPr>
      <w:color w:val="0000FF"/>
      <w:u w:val="single"/>
    </w:rPr>
  </w:style>
  <w:style w:type="paragraph" w:styleId="a9">
    <w:name w:val="List Paragraph"/>
    <w:basedOn w:val="a"/>
    <w:uiPriority w:val="34"/>
    <w:qFormat/>
    <w:rsid w:val="007506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807471">
      <w:bodyDiv w:val="1"/>
      <w:marLeft w:val="0"/>
      <w:marRight w:val="0"/>
      <w:marTop w:val="0"/>
      <w:marBottom w:val="0"/>
      <w:divBdr>
        <w:top w:val="none" w:sz="0" w:space="0" w:color="auto"/>
        <w:left w:val="none" w:sz="0" w:space="0" w:color="auto"/>
        <w:bottom w:val="none" w:sz="0" w:space="0" w:color="auto"/>
        <w:right w:val="none" w:sz="0" w:space="0" w:color="auto"/>
      </w:divBdr>
    </w:div>
    <w:div w:id="857936396">
      <w:bodyDiv w:val="1"/>
      <w:marLeft w:val="0"/>
      <w:marRight w:val="0"/>
      <w:marTop w:val="0"/>
      <w:marBottom w:val="0"/>
      <w:divBdr>
        <w:top w:val="none" w:sz="0" w:space="0" w:color="auto"/>
        <w:left w:val="none" w:sz="0" w:space="0" w:color="auto"/>
        <w:bottom w:val="none" w:sz="0" w:space="0" w:color="auto"/>
        <w:right w:val="none" w:sz="0" w:space="0" w:color="auto"/>
      </w:divBdr>
    </w:div>
    <w:div w:id="1838038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ov.il/globaldata/getsequence/getsequence.aspx?formType=solo01@taxes.gov.il"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upport@tehila.gov.il" TargetMode="External"/><Relationship Id="rId4" Type="http://schemas.openxmlformats.org/officeDocument/2006/relationships/settings" Target="settings.xml"/><Relationship Id="rId9" Type="http://schemas.openxmlformats.org/officeDocument/2006/relationships/hyperlink" Target="http://www.gov.il/firstGov/flash/FlashForms/start.html"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1482</Words>
  <Characters>7410</Characters>
  <Application>Microsoft Office Word</Application>
  <DocSecurity>0</DocSecurity>
  <Lines>61</Lines>
  <Paragraphs>17</Paragraphs>
  <ScaleCrop>false</ScaleCrop>
  <HeadingPairs>
    <vt:vector size="2" baseType="variant">
      <vt:variant>
        <vt:lpstr>שם</vt:lpstr>
      </vt:variant>
      <vt:variant>
        <vt:i4>1</vt:i4>
      </vt:variant>
    </vt:vector>
  </HeadingPairs>
  <TitlesOfParts>
    <vt:vector size="1" baseType="lpstr">
      <vt:lpstr>תאריך:	</vt:lpstr>
    </vt:vector>
  </TitlesOfParts>
  <Company>מט"ח</Company>
  <LinksUpToDate>false</LinksUpToDate>
  <CharactersWithSpaces>8875</CharactersWithSpaces>
  <SharedDoc>false</SharedDoc>
  <HLinks>
    <vt:vector size="18" baseType="variant">
      <vt:variant>
        <vt:i4>589928</vt:i4>
      </vt:variant>
      <vt:variant>
        <vt:i4>6</vt:i4>
      </vt:variant>
      <vt:variant>
        <vt:i4>0</vt:i4>
      </vt:variant>
      <vt:variant>
        <vt:i4>5</vt:i4>
      </vt:variant>
      <vt:variant>
        <vt:lpwstr>mailto:support@tehila.gov.il</vt:lpwstr>
      </vt:variant>
      <vt:variant>
        <vt:lpwstr/>
      </vt:variant>
      <vt:variant>
        <vt:i4>6946934</vt:i4>
      </vt:variant>
      <vt:variant>
        <vt:i4>3</vt:i4>
      </vt:variant>
      <vt:variant>
        <vt:i4>0</vt:i4>
      </vt:variant>
      <vt:variant>
        <vt:i4>5</vt:i4>
      </vt:variant>
      <vt:variant>
        <vt:lpwstr>http://www.gov.il/firstGov/flash/FlashForms/start.html</vt:lpwstr>
      </vt:variant>
      <vt:variant>
        <vt:lpwstr/>
      </vt:variant>
      <vt:variant>
        <vt:i4>5701670</vt:i4>
      </vt:variant>
      <vt:variant>
        <vt:i4>0</vt:i4>
      </vt:variant>
      <vt:variant>
        <vt:i4>0</vt:i4>
      </vt:variant>
      <vt:variant>
        <vt:i4>5</vt:i4>
      </vt:variant>
      <vt:variant>
        <vt:lpwstr>https://forms.gov.il/globaldata/getsequence/getsequence.aspx?formType=solo01@taxes.gov.il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תאריך:</dc:title>
  <dc:creator>יורוקום</dc:creator>
  <cp:lastModifiedBy>Windows User</cp:lastModifiedBy>
  <cp:revision>2</cp:revision>
  <cp:lastPrinted>1998-07-21T10:31:00Z</cp:lastPrinted>
  <dcterms:created xsi:type="dcterms:W3CDTF">2017-10-31T07:50:00Z</dcterms:created>
  <dcterms:modified xsi:type="dcterms:W3CDTF">2017-10-31T07:50:00Z</dcterms:modified>
</cp:coreProperties>
</file>